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C53C" w14:textId="77777777" w:rsidR="000131EC" w:rsidRPr="00C460FD" w:rsidRDefault="000131EC" w:rsidP="000131EC">
      <w:pPr>
        <w:jc w:val="center"/>
        <w:rPr>
          <w:b/>
          <w:bCs/>
          <w:sz w:val="22"/>
          <w:szCs w:val="22"/>
        </w:rPr>
      </w:pPr>
      <w:bookmarkStart w:id="0" w:name="OLE_LINK1"/>
      <w:bookmarkStart w:id="1" w:name="OLE_LINK2"/>
      <w:bookmarkStart w:id="2" w:name="OLE_LINK3"/>
      <w:r w:rsidRPr="00C460FD">
        <w:rPr>
          <w:b/>
        </w:rPr>
        <w:t>Skive Rideklub</w:t>
      </w:r>
    </w:p>
    <w:p w14:paraId="674A5C1F" w14:textId="77777777" w:rsidR="000131EC" w:rsidRDefault="007B3472" w:rsidP="000131EC">
      <w:pPr>
        <w:pStyle w:val="Sidehoved"/>
        <w:jc w:val="center"/>
      </w:pPr>
      <w:r>
        <w:t xml:space="preserve">Flyvej 18, 7800 </w:t>
      </w:r>
      <w:r w:rsidR="000131EC">
        <w:t>Skive</w:t>
      </w:r>
    </w:p>
    <w:p w14:paraId="2ABCFC7C" w14:textId="77777777" w:rsidR="000131EC" w:rsidRDefault="000131EC" w:rsidP="000131EC">
      <w:pPr>
        <w:pStyle w:val="Sidehoved"/>
        <w:jc w:val="center"/>
      </w:pPr>
      <w:r>
        <w:t>CVR nr. 75842228</w:t>
      </w:r>
    </w:p>
    <w:p w14:paraId="2F2EF81D" w14:textId="1535A094" w:rsidR="000131EC" w:rsidRPr="00B30315" w:rsidRDefault="007B3472" w:rsidP="000131EC">
      <w:pPr>
        <w:pStyle w:val="Sidehoved"/>
        <w:jc w:val="center"/>
        <w:rPr>
          <w:lang w:val="en-US"/>
        </w:rPr>
      </w:pPr>
      <w:r w:rsidRPr="00B30315">
        <w:rPr>
          <w:lang w:val="en-US"/>
        </w:rPr>
        <w:t>E-mail</w:t>
      </w:r>
      <w:r w:rsidR="000131EC" w:rsidRPr="00B30315">
        <w:rPr>
          <w:lang w:val="en-US"/>
        </w:rPr>
        <w:t xml:space="preserve">: </w:t>
      </w:r>
      <w:r w:rsidRPr="00B30315">
        <w:rPr>
          <w:lang w:val="en-US"/>
        </w:rPr>
        <w:t>info@skiverideklub.d</w:t>
      </w:r>
      <w:r w:rsidR="00802D4A">
        <w:rPr>
          <w:lang w:val="en-US"/>
        </w:rPr>
        <w:t>k</w:t>
      </w:r>
    </w:p>
    <w:bookmarkEnd w:id="0"/>
    <w:bookmarkEnd w:id="1"/>
    <w:bookmarkEnd w:id="2"/>
    <w:p w14:paraId="37F14CEC" w14:textId="77777777" w:rsidR="000131EC" w:rsidRPr="00B30315" w:rsidRDefault="000131EC" w:rsidP="000131EC">
      <w:pPr>
        <w:spacing w:line="276" w:lineRule="auto"/>
        <w:jc w:val="center"/>
        <w:rPr>
          <w:b/>
          <w:bCs/>
          <w:sz w:val="28"/>
          <w:szCs w:val="28"/>
          <w:lang w:val="en-US"/>
        </w:rPr>
      </w:pPr>
    </w:p>
    <w:p w14:paraId="3F20D226" w14:textId="77777777" w:rsidR="000131EC" w:rsidRPr="00B30315" w:rsidRDefault="000131EC" w:rsidP="000131EC">
      <w:pPr>
        <w:spacing w:line="276" w:lineRule="auto"/>
        <w:jc w:val="center"/>
        <w:rPr>
          <w:b/>
          <w:bCs/>
          <w:sz w:val="32"/>
          <w:szCs w:val="32"/>
          <w:lang w:val="en-US"/>
        </w:rPr>
      </w:pPr>
      <w:proofErr w:type="spellStart"/>
      <w:r w:rsidRPr="00B30315">
        <w:rPr>
          <w:b/>
          <w:bCs/>
          <w:sz w:val="32"/>
          <w:szCs w:val="32"/>
          <w:lang w:val="en-US"/>
        </w:rPr>
        <w:t>Opstaldningskontrakt</w:t>
      </w:r>
      <w:proofErr w:type="spellEnd"/>
    </w:p>
    <w:p w14:paraId="692AE287" w14:textId="77777777" w:rsidR="000131EC" w:rsidRPr="00B30315" w:rsidRDefault="000131EC" w:rsidP="000131EC">
      <w:pPr>
        <w:spacing w:line="276" w:lineRule="auto"/>
        <w:rPr>
          <w:bCs/>
          <w:sz w:val="22"/>
          <w:szCs w:val="22"/>
          <w:lang w:val="en-US"/>
        </w:rPr>
      </w:pPr>
    </w:p>
    <w:p w14:paraId="2D41565F" w14:textId="77777777" w:rsidR="000131EC" w:rsidRPr="00CA065F" w:rsidRDefault="000131EC" w:rsidP="000131EC">
      <w:pPr>
        <w:spacing w:line="276" w:lineRule="auto"/>
        <w:rPr>
          <w:bCs/>
          <w:sz w:val="22"/>
          <w:szCs w:val="22"/>
        </w:rPr>
      </w:pPr>
      <w:r w:rsidRPr="00CA065F">
        <w:rPr>
          <w:bCs/>
          <w:sz w:val="22"/>
          <w:szCs w:val="22"/>
        </w:rPr>
        <w:t>§ 1 – Aftalens genstand og parter</w:t>
      </w:r>
    </w:p>
    <w:p w14:paraId="3E9B419E" w14:textId="77777777" w:rsidR="000131EC" w:rsidRPr="00CA065F" w:rsidRDefault="000131EC" w:rsidP="000131EC">
      <w:pPr>
        <w:spacing w:line="276" w:lineRule="auto"/>
        <w:rPr>
          <w:sz w:val="22"/>
          <w:szCs w:val="22"/>
        </w:rPr>
      </w:pPr>
    </w:p>
    <w:tbl>
      <w:tblPr>
        <w:tblW w:w="0" w:type="auto"/>
        <w:tblBorders>
          <w:insideH w:val="single" w:sz="4" w:space="0" w:color="auto"/>
        </w:tblBorders>
        <w:tblLook w:val="04A0" w:firstRow="1" w:lastRow="0" w:firstColumn="1" w:lastColumn="0" w:noHBand="0" w:noVBand="1"/>
      </w:tblPr>
      <w:tblGrid>
        <w:gridCol w:w="4219"/>
        <w:gridCol w:w="4214"/>
      </w:tblGrid>
      <w:tr w:rsidR="000131EC" w:rsidRPr="00CA065F" w14:paraId="6EC3DEAA" w14:textId="77777777" w:rsidTr="00A762EA">
        <w:trPr>
          <w:trHeight w:val="348"/>
        </w:trPr>
        <w:tc>
          <w:tcPr>
            <w:tcW w:w="4219" w:type="dxa"/>
            <w:tcBorders>
              <w:top w:val="nil"/>
              <w:bottom w:val="nil"/>
            </w:tcBorders>
            <w:shd w:val="clear" w:color="auto" w:fill="auto"/>
          </w:tcPr>
          <w:p w14:paraId="653132B2" w14:textId="77777777" w:rsidR="000131EC" w:rsidRPr="00CA065F" w:rsidRDefault="000131EC" w:rsidP="00A762EA">
            <w:pPr>
              <w:spacing w:line="276" w:lineRule="auto"/>
              <w:rPr>
                <w:szCs w:val="22"/>
              </w:rPr>
            </w:pPr>
            <w:r w:rsidRPr="00CA065F">
              <w:rPr>
                <w:sz w:val="22"/>
                <w:szCs w:val="22"/>
              </w:rPr>
              <w:t>Denne aftale om opstaldning af hesten</w:t>
            </w:r>
          </w:p>
        </w:tc>
        <w:tc>
          <w:tcPr>
            <w:tcW w:w="4214" w:type="dxa"/>
            <w:shd w:val="clear" w:color="auto" w:fill="auto"/>
          </w:tcPr>
          <w:p w14:paraId="2B72D0E0" w14:textId="77777777" w:rsidR="000131EC" w:rsidRPr="00CA065F" w:rsidRDefault="000131EC" w:rsidP="00A762EA">
            <w:pPr>
              <w:spacing w:line="276" w:lineRule="auto"/>
              <w:rPr>
                <w:szCs w:val="22"/>
              </w:rPr>
            </w:pPr>
          </w:p>
        </w:tc>
      </w:tr>
      <w:tr w:rsidR="000131EC" w:rsidRPr="00CA065F" w14:paraId="56089E5D" w14:textId="77777777" w:rsidTr="00A762EA">
        <w:trPr>
          <w:trHeight w:val="348"/>
        </w:trPr>
        <w:tc>
          <w:tcPr>
            <w:tcW w:w="4219" w:type="dxa"/>
            <w:tcBorders>
              <w:top w:val="nil"/>
            </w:tcBorders>
            <w:shd w:val="clear" w:color="auto" w:fill="auto"/>
          </w:tcPr>
          <w:p w14:paraId="6B420FEC" w14:textId="77777777" w:rsidR="000131EC" w:rsidRPr="00CA065F" w:rsidRDefault="000131EC" w:rsidP="00A762EA">
            <w:pPr>
              <w:spacing w:line="276" w:lineRule="auto"/>
              <w:rPr>
                <w:szCs w:val="22"/>
              </w:rPr>
            </w:pPr>
          </w:p>
        </w:tc>
        <w:tc>
          <w:tcPr>
            <w:tcW w:w="4214" w:type="dxa"/>
            <w:shd w:val="clear" w:color="auto" w:fill="auto"/>
          </w:tcPr>
          <w:p w14:paraId="6069CDCA" w14:textId="77777777" w:rsidR="000131EC" w:rsidRPr="00CA065F" w:rsidRDefault="000131EC" w:rsidP="00A762EA">
            <w:pPr>
              <w:spacing w:line="276" w:lineRule="auto"/>
              <w:rPr>
                <w:i/>
                <w:szCs w:val="22"/>
              </w:rPr>
            </w:pPr>
            <w:r w:rsidRPr="00CA065F">
              <w:rPr>
                <w:i/>
                <w:sz w:val="22"/>
                <w:szCs w:val="22"/>
              </w:rPr>
              <w:t>(hestens navn og chip nr.)</w:t>
            </w:r>
          </w:p>
        </w:tc>
      </w:tr>
    </w:tbl>
    <w:p w14:paraId="23B049C7" w14:textId="77777777" w:rsidR="000131EC" w:rsidRPr="00CA065F" w:rsidRDefault="000131EC" w:rsidP="000131EC">
      <w:pPr>
        <w:spacing w:line="276" w:lineRule="auto"/>
        <w:rPr>
          <w:sz w:val="22"/>
          <w:szCs w:val="22"/>
        </w:rPr>
      </w:pPr>
      <w:r w:rsidRPr="00CA065F">
        <w:rPr>
          <w:sz w:val="22"/>
          <w:szCs w:val="22"/>
        </w:rPr>
        <w:t>Er indgået mellem</w:t>
      </w:r>
    </w:p>
    <w:p w14:paraId="3D0B11AA" w14:textId="77777777" w:rsidR="000131EC" w:rsidRPr="00CA065F" w:rsidRDefault="000131EC" w:rsidP="000131EC">
      <w:pPr>
        <w:spacing w:line="276" w:lineRule="auto"/>
        <w:rPr>
          <w:sz w:val="22"/>
          <w:szCs w:val="22"/>
        </w:rPr>
      </w:pPr>
    </w:p>
    <w:p w14:paraId="6CB16D56" w14:textId="77777777" w:rsidR="000131EC" w:rsidRPr="00CA065F" w:rsidRDefault="000131EC" w:rsidP="000131EC">
      <w:pPr>
        <w:spacing w:line="276" w:lineRule="auto"/>
        <w:rPr>
          <w:sz w:val="22"/>
          <w:szCs w:val="22"/>
        </w:rPr>
      </w:pPr>
      <w:r w:rsidRPr="00CA065F">
        <w:rPr>
          <w:sz w:val="22"/>
          <w:szCs w:val="22"/>
        </w:rPr>
        <w:t>Hestens ejer:</w:t>
      </w:r>
    </w:p>
    <w:p w14:paraId="6DBC807D" w14:textId="77777777" w:rsidR="000131EC" w:rsidRPr="00CA065F" w:rsidRDefault="000131EC" w:rsidP="000131EC">
      <w:pPr>
        <w:tabs>
          <w:tab w:val="left" w:pos="4128"/>
        </w:tabs>
        <w:spacing w:line="276" w:lineRule="auto"/>
        <w:rPr>
          <w:sz w:val="22"/>
          <w:szCs w:val="22"/>
        </w:rPr>
      </w:pPr>
      <w:r w:rsidRPr="00CA065F">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44"/>
      </w:tblGrid>
      <w:tr w:rsidR="000131EC" w:rsidRPr="00CA065F" w14:paraId="466CEE9D" w14:textId="77777777" w:rsidTr="00A762EA">
        <w:trPr>
          <w:trHeight w:val="295"/>
        </w:trPr>
        <w:tc>
          <w:tcPr>
            <w:tcW w:w="3085" w:type="dxa"/>
            <w:tcBorders>
              <w:top w:val="nil"/>
              <w:left w:val="nil"/>
              <w:bottom w:val="nil"/>
              <w:right w:val="nil"/>
            </w:tcBorders>
            <w:shd w:val="clear" w:color="auto" w:fill="auto"/>
          </w:tcPr>
          <w:p w14:paraId="739A2C2D" w14:textId="77777777" w:rsidR="000131EC" w:rsidRPr="00CA065F" w:rsidRDefault="000131EC" w:rsidP="00A762EA">
            <w:pPr>
              <w:spacing w:line="276" w:lineRule="auto"/>
              <w:rPr>
                <w:szCs w:val="22"/>
              </w:rPr>
            </w:pPr>
            <w:r w:rsidRPr="00CA065F">
              <w:rPr>
                <w:sz w:val="22"/>
                <w:szCs w:val="22"/>
              </w:rPr>
              <w:t>Navn:</w:t>
            </w:r>
          </w:p>
        </w:tc>
        <w:tc>
          <w:tcPr>
            <w:tcW w:w="5444" w:type="dxa"/>
            <w:tcBorders>
              <w:top w:val="nil"/>
              <w:left w:val="nil"/>
              <w:right w:val="nil"/>
            </w:tcBorders>
            <w:shd w:val="clear" w:color="auto" w:fill="auto"/>
          </w:tcPr>
          <w:p w14:paraId="7C9DA26B" w14:textId="77777777" w:rsidR="000131EC" w:rsidRPr="00CA065F" w:rsidRDefault="000131EC" w:rsidP="00A762EA">
            <w:pPr>
              <w:spacing w:line="276" w:lineRule="auto"/>
              <w:rPr>
                <w:szCs w:val="22"/>
              </w:rPr>
            </w:pPr>
          </w:p>
        </w:tc>
      </w:tr>
      <w:tr w:rsidR="000131EC" w:rsidRPr="00CA065F" w14:paraId="3E8C2C17" w14:textId="77777777" w:rsidTr="00A762EA">
        <w:trPr>
          <w:trHeight w:val="295"/>
        </w:trPr>
        <w:tc>
          <w:tcPr>
            <w:tcW w:w="3085" w:type="dxa"/>
            <w:tcBorders>
              <w:top w:val="nil"/>
              <w:left w:val="nil"/>
              <w:bottom w:val="nil"/>
              <w:right w:val="nil"/>
            </w:tcBorders>
            <w:shd w:val="clear" w:color="auto" w:fill="auto"/>
          </w:tcPr>
          <w:p w14:paraId="5C0ACDBB" w14:textId="77777777" w:rsidR="000131EC" w:rsidRPr="00CA065F" w:rsidRDefault="000131EC" w:rsidP="00A762EA">
            <w:pPr>
              <w:spacing w:line="276" w:lineRule="auto"/>
              <w:rPr>
                <w:szCs w:val="22"/>
              </w:rPr>
            </w:pPr>
            <w:r w:rsidRPr="00CA065F">
              <w:rPr>
                <w:sz w:val="22"/>
                <w:szCs w:val="22"/>
              </w:rPr>
              <w:t>Telefonnummer:</w:t>
            </w:r>
          </w:p>
        </w:tc>
        <w:tc>
          <w:tcPr>
            <w:tcW w:w="5444" w:type="dxa"/>
            <w:tcBorders>
              <w:left w:val="nil"/>
              <w:right w:val="nil"/>
            </w:tcBorders>
            <w:shd w:val="clear" w:color="auto" w:fill="auto"/>
          </w:tcPr>
          <w:p w14:paraId="258370D4" w14:textId="77777777" w:rsidR="000131EC" w:rsidRPr="00F43C6B" w:rsidRDefault="000131EC" w:rsidP="00F43C6B">
            <w:pPr>
              <w:spacing w:line="276" w:lineRule="auto"/>
              <w:rPr>
                <w:szCs w:val="22"/>
              </w:rPr>
            </w:pPr>
          </w:p>
        </w:tc>
      </w:tr>
      <w:tr w:rsidR="00F43C6B" w:rsidRPr="00CA065F" w14:paraId="74B57FCA" w14:textId="77777777" w:rsidTr="00A762EA">
        <w:trPr>
          <w:trHeight w:val="295"/>
        </w:trPr>
        <w:tc>
          <w:tcPr>
            <w:tcW w:w="3085" w:type="dxa"/>
            <w:tcBorders>
              <w:top w:val="nil"/>
              <w:left w:val="nil"/>
              <w:bottom w:val="nil"/>
              <w:right w:val="nil"/>
            </w:tcBorders>
            <w:shd w:val="clear" w:color="auto" w:fill="auto"/>
          </w:tcPr>
          <w:p w14:paraId="2284353D" w14:textId="77777777" w:rsidR="00F43C6B" w:rsidRPr="00CA065F" w:rsidRDefault="00F43C6B" w:rsidP="00A762EA">
            <w:pPr>
              <w:spacing w:line="276" w:lineRule="auto"/>
              <w:rPr>
                <w:szCs w:val="22"/>
              </w:rPr>
            </w:pPr>
            <w:r>
              <w:rPr>
                <w:sz w:val="22"/>
                <w:szCs w:val="22"/>
              </w:rPr>
              <w:t>Mail:</w:t>
            </w:r>
          </w:p>
        </w:tc>
        <w:tc>
          <w:tcPr>
            <w:tcW w:w="5444" w:type="dxa"/>
            <w:tcBorders>
              <w:left w:val="nil"/>
              <w:right w:val="nil"/>
            </w:tcBorders>
            <w:shd w:val="clear" w:color="auto" w:fill="auto"/>
          </w:tcPr>
          <w:p w14:paraId="44FB388E" w14:textId="77777777" w:rsidR="00F43C6B" w:rsidRDefault="00F43C6B" w:rsidP="00F43C6B">
            <w:pPr>
              <w:spacing w:line="276" w:lineRule="auto"/>
              <w:rPr>
                <w:szCs w:val="22"/>
              </w:rPr>
            </w:pPr>
          </w:p>
        </w:tc>
      </w:tr>
      <w:tr w:rsidR="000131EC" w:rsidRPr="00CA065F" w14:paraId="2DC643E9" w14:textId="77777777" w:rsidTr="00A762EA">
        <w:trPr>
          <w:trHeight w:val="295"/>
        </w:trPr>
        <w:tc>
          <w:tcPr>
            <w:tcW w:w="3085" w:type="dxa"/>
            <w:tcBorders>
              <w:top w:val="nil"/>
              <w:left w:val="nil"/>
              <w:bottom w:val="nil"/>
              <w:right w:val="nil"/>
            </w:tcBorders>
            <w:shd w:val="clear" w:color="auto" w:fill="auto"/>
          </w:tcPr>
          <w:p w14:paraId="71F47146" w14:textId="77777777" w:rsidR="000131EC" w:rsidRPr="00CA065F" w:rsidRDefault="000131EC" w:rsidP="00A762EA">
            <w:pPr>
              <w:spacing w:line="276" w:lineRule="auto"/>
              <w:rPr>
                <w:szCs w:val="22"/>
              </w:rPr>
            </w:pPr>
            <w:r w:rsidRPr="00CA065F">
              <w:rPr>
                <w:sz w:val="22"/>
                <w:szCs w:val="22"/>
              </w:rPr>
              <w:t>Adresse:</w:t>
            </w:r>
          </w:p>
        </w:tc>
        <w:tc>
          <w:tcPr>
            <w:tcW w:w="5444" w:type="dxa"/>
            <w:tcBorders>
              <w:left w:val="nil"/>
              <w:right w:val="nil"/>
            </w:tcBorders>
            <w:shd w:val="clear" w:color="auto" w:fill="auto"/>
          </w:tcPr>
          <w:p w14:paraId="49AA853D" w14:textId="77777777" w:rsidR="000131EC" w:rsidRPr="00CA065F" w:rsidRDefault="000131EC" w:rsidP="00A762EA">
            <w:pPr>
              <w:spacing w:line="276" w:lineRule="auto"/>
              <w:rPr>
                <w:szCs w:val="22"/>
              </w:rPr>
            </w:pPr>
          </w:p>
        </w:tc>
      </w:tr>
      <w:tr w:rsidR="000131EC" w:rsidRPr="00CA065F" w14:paraId="5DA66897" w14:textId="77777777" w:rsidTr="00A762EA">
        <w:trPr>
          <w:trHeight w:val="295"/>
        </w:trPr>
        <w:tc>
          <w:tcPr>
            <w:tcW w:w="3085" w:type="dxa"/>
            <w:tcBorders>
              <w:top w:val="nil"/>
              <w:left w:val="nil"/>
              <w:bottom w:val="nil"/>
              <w:right w:val="nil"/>
            </w:tcBorders>
            <w:shd w:val="clear" w:color="auto" w:fill="auto"/>
          </w:tcPr>
          <w:p w14:paraId="2A2817D0" w14:textId="77777777" w:rsidR="000131EC" w:rsidRPr="00CA065F" w:rsidRDefault="000131EC" w:rsidP="00A762EA">
            <w:pPr>
              <w:spacing w:line="276" w:lineRule="auto"/>
              <w:rPr>
                <w:szCs w:val="22"/>
              </w:rPr>
            </w:pPr>
            <w:r w:rsidRPr="00CA065F">
              <w:rPr>
                <w:sz w:val="22"/>
                <w:szCs w:val="22"/>
              </w:rPr>
              <w:t>Postnummer og by:</w:t>
            </w:r>
          </w:p>
        </w:tc>
        <w:tc>
          <w:tcPr>
            <w:tcW w:w="5444" w:type="dxa"/>
            <w:tcBorders>
              <w:left w:val="nil"/>
              <w:right w:val="nil"/>
            </w:tcBorders>
            <w:shd w:val="clear" w:color="auto" w:fill="auto"/>
          </w:tcPr>
          <w:p w14:paraId="5F265C0E" w14:textId="77777777" w:rsidR="000131EC" w:rsidRPr="00CA065F" w:rsidRDefault="000131EC" w:rsidP="00A762EA">
            <w:pPr>
              <w:spacing w:line="276" w:lineRule="auto"/>
              <w:rPr>
                <w:szCs w:val="22"/>
              </w:rPr>
            </w:pPr>
          </w:p>
        </w:tc>
      </w:tr>
      <w:tr w:rsidR="000131EC" w:rsidRPr="00CA065F" w14:paraId="2761A863" w14:textId="77777777" w:rsidTr="00A762EA">
        <w:trPr>
          <w:trHeight w:val="307"/>
        </w:trPr>
        <w:tc>
          <w:tcPr>
            <w:tcW w:w="3085" w:type="dxa"/>
            <w:tcBorders>
              <w:top w:val="nil"/>
              <w:left w:val="nil"/>
              <w:bottom w:val="nil"/>
              <w:right w:val="nil"/>
            </w:tcBorders>
            <w:shd w:val="clear" w:color="auto" w:fill="auto"/>
          </w:tcPr>
          <w:p w14:paraId="54074B16" w14:textId="77777777" w:rsidR="000131EC" w:rsidRPr="00CA065F" w:rsidRDefault="000131EC" w:rsidP="00A762EA">
            <w:pPr>
              <w:spacing w:line="276" w:lineRule="auto"/>
              <w:rPr>
                <w:i/>
                <w:szCs w:val="22"/>
              </w:rPr>
            </w:pPr>
            <w:r w:rsidRPr="00CA065F">
              <w:rPr>
                <w:i/>
                <w:sz w:val="22"/>
                <w:szCs w:val="22"/>
              </w:rPr>
              <w:t>(i det følgende kaldet ejeren)</w:t>
            </w:r>
          </w:p>
        </w:tc>
        <w:tc>
          <w:tcPr>
            <w:tcW w:w="5444" w:type="dxa"/>
            <w:tcBorders>
              <w:left w:val="nil"/>
              <w:bottom w:val="nil"/>
              <w:right w:val="nil"/>
            </w:tcBorders>
            <w:shd w:val="clear" w:color="auto" w:fill="auto"/>
          </w:tcPr>
          <w:p w14:paraId="36D869DA" w14:textId="77777777" w:rsidR="000131EC" w:rsidRPr="00CA065F" w:rsidRDefault="000131EC" w:rsidP="00A762EA">
            <w:pPr>
              <w:spacing w:line="276" w:lineRule="auto"/>
              <w:rPr>
                <w:szCs w:val="22"/>
              </w:rPr>
            </w:pPr>
          </w:p>
        </w:tc>
      </w:tr>
    </w:tbl>
    <w:p w14:paraId="6885AFC9" w14:textId="77777777" w:rsidR="000131EC" w:rsidRPr="00CA065F" w:rsidRDefault="000131EC" w:rsidP="000131EC">
      <w:pPr>
        <w:spacing w:line="276" w:lineRule="auto"/>
        <w:rPr>
          <w:sz w:val="22"/>
          <w:szCs w:val="22"/>
        </w:rPr>
      </w:pPr>
    </w:p>
    <w:p w14:paraId="6BB59958" w14:textId="77777777" w:rsidR="000131EC" w:rsidRPr="002C4760" w:rsidRDefault="000131EC" w:rsidP="000131EC">
      <w:pPr>
        <w:spacing w:line="276" w:lineRule="auto"/>
        <w:rPr>
          <w:b/>
          <w:szCs w:val="24"/>
        </w:rPr>
      </w:pPr>
      <w:r w:rsidRPr="00CA065F">
        <w:rPr>
          <w:sz w:val="22"/>
          <w:szCs w:val="22"/>
        </w:rPr>
        <w:t>Og</w:t>
      </w:r>
      <w:r>
        <w:rPr>
          <w:sz w:val="22"/>
          <w:szCs w:val="22"/>
        </w:rPr>
        <w:t xml:space="preserve">   </w:t>
      </w:r>
      <w:r w:rsidR="00C460FD">
        <w:rPr>
          <w:b/>
          <w:szCs w:val="24"/>
        </w:rPr>
        <w:t>Skive Rideklub</w:t>
      </w:r>
    </w:p>
    <w:p w14:paraId="30C8B151" w14:textId="77777777" w:rsidR="000131EC" w:rsidRPr="00CA065F" w:rsidRDefault="000131EC" w:rsidP="000131EC">
      <w:pPr>
        <w:spacing w:line="276" w:lineRule="auto"/>
        <w:rPr>
          <w:bCs/>
          <w:sz w:val="22"/>
          <w:szCs w:val="22"/>
        </w:rPr>
      </w:pPr>
      <w:r w:rsidRPr="00CA065F">
        <w:rPr>
          <w:bCs/>
          <w:sz w:val="22"/>
          <w:szCs w:val="22"/>
        </w:rPr>
        <w:t>§ 2 - Opstaldningsperiode</w:t>
      </w:r>
    </w:p>
    <w:p w14:paraId="1E473D14" w14:textId="77777777" w:rsidR="000131EC" w:rsidRPr="00CA065F" w:rsidRDefault="000131EC" w:rsidP="000131EC">
      <w:pPr>
        <w:numPr>
          <w:ilvl w:val="1"/>
          <w:numId w:val="4"/>
        </w:numPr>
        <w:spacing w:line="276" w:lineRule="auto"/>
        <w:rPr>
          <w:sz w:val="22"/>
          <w:szCs w:val="22"/>
        </w:rPr>
      </w:pPr>
      <w:r>
        <w:rPr>
          <w:sz w:val="22"/>
          <w:szCs w:val="22"/>
        </w:rPr>
        <w:t>Aftalen træder i kraft den ___________________og l</w:t>
      </w:r>
      <w:r w:rsidRPr="00CA065F">
        <w:rPr>
          <w:sz w:val="22"/>
          <w:szCs w:val="22"/>
        </w:rPr>
        <w:t xml:space="preserve">øber </w:t>
      </w:r>
      <w:r>
        <w:rPr>
          <w:sz w:val="22"/>
          <w:szCs w:val="22"/>
        </w:rPr>
        <w:t>indtil aftalen opsiges af én af partern</w:t>
      </w:r>
      <w:r w:rsidRPr="00CA065F">
        <w:rPr>
          <w:sz w:val="22"/>
          <w:szCs w:val="22"/>
        </w:rPr>
        <w:t xml:space="preserve">e. </w:t>
      </w:r>
    </w:p>
    <w:p w14:paraId="2DFEFB23" w14:textId="77777777" w:rsidR="000131EC" w:rsidRPr="00CA065F" w:rsidRDefault="000131EC" w:rsidP="000131EC">
      <w:pPr>
        <w:spacing w:line="276" w:lineRule="auto"/>
        <w:rPr>
          <w:sz w:val="22"/>
          <w:szCs w:val="22"/>
        </w:rPr>
      </w:pPr>
    </w:p>
    <w:p w14:paraId="29F54382" w14:textId="77777777" w:rsidR="000131EC" w:rsidRPr="00CA065F" w:rsidRDefault="000131EC" w:rsidP="000131EC">
      <w:pPr>
        <w:spacing w:line="276" w:lineRule="auto"/>
        <w:rPr>
          <w:bCs/>
          <w:sz w:val="22"/>
          <w:szCs w:val="22"/>
        </w:rPr>
      </w:pPr>
      <w:r w:rsidRPr="00CA065F">
        <w:rPr>
          <w:bCs/>
          <w:sz w:val="22"/>
          <w:szCs w:val="22"/>
        </w:rPr>
        <w:t>§ 3 - Betaling</w:t>
      </w:r>
    </w:p>
    <w:p w14:paraId="412BAB3E" w14:textId="77777777" w:rsidR="000131EC" w:rsidRPr="00CA065F" w:rsidRDefault="000131EC" w:rsidP="000131EC">
      <w:pPr>
        <w:spacing w:line="276" w:lineRule="auto"/>
        <w:rPr>
          <w:sz w:val="22"/>
          <w:szCs w:val="22"/>
        </w:rPr>
      </w:pPr>
    </w:p>
    <w:p w14:paraId="43553B45" w14:textId="77777777" w:rsidR="000131EC" w:rsidRDefault="000131EC" w:rsidP="000131EC">
      <w:pPr>
        <w:numPr>
          <w:ilvl w:val="1"/>
          <w:numId w:val="1"/>
        </w:numPr>
        <w:spacing w:line="276" w:lineRule="auto"/>
        <w:rPr>
          <w:sz w:val="22"/>
          <w:szCs w:val="22"/>
        </w:rPr>
      </w:pPr>
      <w:r w:rsidRPr="00CA065F">
        <w:rPr>
          <w:sz w:val="22"/>
          <w:szCs w:val="22"/>
        </w:rPr>
        <w:t>Som vederlag for opstaldning af hesten betaler ejeren pensionspris efter den til enhver tid gældende prisliste.</w:t>
      </w:r>
    </w:p>
    <w:p w14:paraId="37CFA66D" w14:textId="77777777" w:rsidR="000131EC" w:rsidRDefault="000131EC" w:rsidP="000131EC">
      <w:pPr>
        <w:numPr>
          <w:ilvl w:val="1"/>
          <w:numId w:val="1"/>
        </w:numPr>
        <w:spacing w:line="276" w:lineRule="auto"/>
        <w:rPr>
          <w:sz w:val="22"/>
          <w:szCs w:val="22"/>
        </w:rPr>
      </w:pPr>
      <w:r>
        <w:rPr>
          <w:sz w:val="22"/>
          <w:szCs w:val="22"/>
        </w:rPr>
        <w:t xml:space="preserve"> Ønskes </w:t>
      </w:r>
      <w:proofErr w:type="spellStart"/>
      <w:r>
        <w:rPr>
          <w:sz w:val="22"/>
          <w:szCs w:val="22"/>
        </w:rPr>
        <w:t>foldudlukning</w:t>
      </w:r>
      <w:proofErr w:type="spellEnd"/>
      <w:r>
        <w:rPr>
          <w:sz w:val="22"/>
          <w:szCs w:val="22"/>
        </w:rPr>
        <w:t>, tillægges dette opstaldningsprisen</w:t>
      </w:r>
    </w:p>
    <w:p w14:paraId="34306DB4" w14:textId="77777777" w:rsidR="000131EC" w:rsidRDefault="000131EC" w:rsidP="000131EC">
      <w:pPr>
        <w:numPr>
          <w:ilvl w:val="1"/>
          <w:numId w:val="1"/>
        </w:numPr>
        <w:spacing w:line="276" w:lineRule="auto"/>
        <w:rPr>
          <w:sz w:val="22"/>
          <w:szCs w:val="22"/>
        </w:rPr>
      </w:pPr>
      <w:r w:rsidRPr="00CA065F">
        <w:rPr>
          <w:sz w:val="22"/>
          <w:szCs w:val="22"/>
        </w:rPr>
        <w:t>Prislisten fastsættes af bestyrelsen for klubben og fremgår af opslag i klubben.</w:t>
      </w:r>
    </w:p>
    <w:p w14:paraId="40ED5E85" w14:textId="77777777" w:rsidR="000131EC" w:rsidRPr="00CA065F" w:rsidRDefault="000131EC" w:rsidP="000131EC">
      <w:pPr>
        <w:numPr>
          <w:ilvl w:val="1"/>
          <w:numId w:val="1"/>
        </w:numPr>
        <w:spacing w:line="276" w:lineRule="auto"/>
        <w:rPr>
          <w:sz w:val="22"/>
          <w:szCs w:val="22"/>
        </w:rPr>
      </w:pPr>
      <w:r w:rsidRPr="00CA065F">
        <w:rPr>
          <w:sz w:val="22"/>
          <w:szCs w:val="22"/>
        </w:rPr>
        <w:t>Ejeren betaler pensionsprisen månedsvis forud, idet beløbet forfalder til betaling den første i måneden.</w:t>
      </w:r>
    </w:p>
    <w:p w14:paraId="6D4FDCC5" w14:textId="77777777" w:rsidR="000131EC" w:rsidRPr="00CA065F" w:rsidRDefault="000131EC" w:rsidP="000131EC">
      <w:pPr>
        <w:numPr>
          <w:ilvl w:val="1"/>
          <w:numId w:val="1"/>
        </w:numPr>
        <w:spacing w:line="276" w:lineRule="auto"/>
        <w:rPr>
          <w:sz w:val="22"/>
          <w:szCs w:val="22"/>
        </w:rPr>
      </w:pPr>
      <w:r w:rsidRPr="00CA065F">
        <w:rPr>
          <w:sz w:val="22"/>
          <w:szCs w:val="22"/>
        </w:rPr>
        <w:t>Forhøjelse af opstaldningsprisen kan ske med 1 måneds varsel til den første i en måned.</w:t>
      </w:r>
    </w:p>
    <w:p w14:paraId="2BD56435" w14:textId="77777777" w:rsidR="000131EC" w:rsidRPr="00CA065F" w:rsidRDefault="00CD4869" w:rsidP="000131EC">
      <w:pPr>
        <w:numPr>
          <w:ilvl w:val="1"/>
          <w:numId w:val="1"/>
        </w:numPr>
        <w:spacing w:line="276" w:lineRule="auto"/>
        <w:rPr>
          <w:sz w:val="22"/>
          <w:szCs w:val="22"/>
        </w:rPr>
      </w:pPr>
      <w:r w:rsidRPr="00CA065F">
        <w:rPr>
          <w:sz w:val="22"/>
          <w:szCs w:val="22"/>
        </w:rPr>
        <w:t>Hvis</w:t>
      </w:r>
      <w:r w:rsidR="000131EC" w:rsidRPr="00CA065F">
        <w:rPr>
          <w:sz w:val="22"/>
          <w:szCs w:val="22"/>
        </w:rPr>
        <w:t xml:space="preserve"> der ikke sker rettidig </w:t>
      </w:r>
      <w:r w:rsidRPr="00CA065F">
        <w:rPr>
          <w:sz w:val="22"/>
          <w:szCs w:val="22"/>
        </w:rPr>
        <w:t>indbetaling,</w:t>
      </w:r>
      <w:r w:rsidR="000131EC" w:rsidRPr="00CA065F">
        <w:rPr>
          <w:sz w:val="22"/>
          <w:szCs w:val="22"/>
        </w:rPr>
        <w:t xml:space="preserve"> vil der blive fremsendt en rykker, hvorved der pålægges et rykkergebyr. Rykkergebyrets størrelse fremgår af den gældende prisliste.</w:t>
      </w:r>
    </w:p>
    <w:p w14:paraId="34721BCC" w14:textId="77777777" w:rsidR="000131EC" w:rsidRPr="00CA065F" w:rsidRDefault="000131EC" w:rsidP="000131EC">
      <w:pPr>
        <w:numPr>
          <w:ilvl w:val="1"/>
          <w:numId w:val="1"/>
        </w:numPr>
        <w:spacing w:line="276" w:lineRule="auto"/>
        <w:rPr>
          <w:sz w:val="22"/>
          <w:szCs w:val="22"/>
        </w:rPr>
      </w:pPr>
      <w:r w:rsidRPr="00CA065F">
        <w:rPr>
          <w:sz w:val="22"/>
          <w:szCs w:val="22"/>
        </w:rPr>
        <w:t>Manglende betaling bliver betragtet som misligholdelse af denne aftale.</w:t>
      </w:r>
    </w:p>
    <w:p w14:paraId="18A13315" w14:textId="77777777" w:rsidR="000131EC" w:rsidRPr="00CA065F" w:rsidRDefault="000131EC" w:rsidP="000131EC">
      <w:pPr>
        <w:spacing w:line="276" w:lineRule="auto"/>
        <w:rPr>
          <w:sz w:val="22"/>
          <w:szCs w:val="22"/>
        </w:rPr>
      </w:pPr>
    </w:p>
    <w:p w14:paraId="7B317B86" w14:textId="77777777" w:rsidR="000131EC" w:rsidRPr="00CA065F" w:rsidRDefault="000131EC" w:rsidP="000131EC">
      <w:pPr>
        <w:spacing w:line="276" w:lineRule="auto"/>
        <w:rPr>
          <w:bCs/>
          <w:sz w:val="22"/>
          <w:szCs w:val="22"/>
        </w:rPr>
      </w:pPr>
      <w:r w:rsidRPr="00CA065F">
        <w:rPr>
          <w:bCs/>
          <w:sz w:val="22"/>
          <w:szCs w:val="22"/>
        </w:rPr>
        <w:t>§ 5 - Klubben er forpligtet til, at:</w:t>
      </w:r>
    </w:p>
    <w:p w14:paraId="345CCE26" w14:textId="77777777" w:rsidR="000131EC" w:rsidRPr="00CA065F" w:rsidRDefault="000131EC" w:rsidP="000131EC">
      <w:pPr>
        <w:spacing w:line="276" w:lineRule="auto"/>
        <w:rPr>
          <w:i/>
          <w:sz w:val="22"/>
          <w:szCs w:val="22"/>
        </w:rPr>
      </w:pPr>
    </w:p>
    <w:p w14:paraId="0294DE58" w14:textId="26FB558F" w:rsidR="000131EC" w:rsidRPr="00BB7199" w:rsidRDefault="000131EC" w:rsidP="00BB7199">
      <w:pPr>
        <w:numPr>
          <w:ilvl w:val="1"/>
          <w:numId w:val="2"/>
        </w:numPr>
        <w:spacing w:line="276" w:lineRule="auto"/>
        <w:rPr>
          <w:sz w:val="22"/>
          <w:szCs w:val="22"/>
        </w:rPr>
      </w:pPr>
      <w:r w:rsidRPr="00CA065F">
        <w:rPr>
          <w:sz w:val="22"/>
          <w:szCs w:val="22"/>
        </w:rPr>
        <w:t>Stille boks og dertil hørende sadelplads og strigletøjsplads til rådighed for ejeren.</w:t>
      </w:r>
    </w:p>
    <w:p w14:paraId="24228ACC" w14:textId="77777777" w:rsidR="000131EC" w:rsidRPr="00CA065F" w:rsidRDefault="000131EC" w:rsidP="000131EC">
      <w:pPr>
        <w:numPr>
          <w:ilvl w:val="1"/>
          <w:numId w:val="2"/>
        </w:numPr>
        <w:spacing w:line="276" w:lineRule="auto"/>
        <w:rPr>
          <w:sz w:val="22"/>
          <w:szCs w:val="22"/>
        </w:rPr>
      </w:pPr>
      <w:r w:rsidRPr="00CA065F">
        <w:rPr>
          <w:sz w:val="22"/>
          <w:szCs w:val="22"/>
        </w:rPr>
        <w:t>Passe og pleje hesten fagligt korrekt.</w:t>
      </w:r>
    </w:p>
    <w:p w14:paraId="5C3369C2" w14:textId="77777777" w:rsidR="000131EC" w:rsidRPr="00CA065F" w:rsidRDefault="000131EC" w:rsidP="000131EC">
      <w:pPr>
        <w:numPr>
          <w:ilvl w:val="1"/>
          <w:numId w:val="2"/>
        </w:numPr>
        <w:spacing w:line="276" w:lineRule="auto"/>
        <w:rPr>
          <w:sz w:val="22"/>
          <w:szCs w:val="22"/>
        </w:rPr>
      </w:pPr>
      <w:r w:rsidRPr="00CA065F">
        <w:rPr>
          <w:sz w:val="22"/>
          <w:szCs w:val="22"/>
        </w:rPr>
        <w:t>Fodre hesten fagligt korrekt. Tilkalde dyrlæge og underrette ejeren i tilfælde af at hesten bliver syg. Denne kontrakt fungerer som fuldmagt for klubben til ud fra en konkret vurdering at kunne tilkalde dyrlæge i tilfælde af akut sygdom hos hesten.</w:t>
      </w:r>
    </w:p>
    <w:p w14:paraId="3B6D2A6B" w14:textId="77777777" w:rsidR="000131EC" w:rsidRPr="00CA065F" w:rsidRDefault="000131EC" w:rsidP="000131EC">
      <w:pPr>
        <w:numPr>
          <w:ilvl w:val="1"/>
          <w:numId w:val="2"/>
        </w:numPr>
        <w:spacing w:line="276" w:lineRule="auto"/>
        <w:rPr>
          <w:sz w:val="22"/>
          <w:szCs w:val="22"/>
        </w:rPr>
      </w:pPr>
      <w:r w:rsidRPr="00CA065F">
        <w:rPr>
          <w:sz w:val="22"/>
          <w:szCs w:val="22"/>
        </w:rPr>
        <w:t>Påtage sig det erstatningsansvar, klubben efter lovgivningen har for skader, som hesten måtte forvolde under opstaldning hos klubben.</w:t>
      </w:r>
    </w:p>
    <w:p w14:paraId="660116C5" w14:textId="77777777" w:rsidR="000131EC" w:rsidRDefault="000131EC" w:rsidP="000131EC">
      <w:pPr>
        <w:numPr>
          <w:ilvl w:val="1"/>
          <w:numId w:val="2"/>
        </w:numPr>
        <w:spacing w:line="276" w:lineRule="auto"/>
        <w:rPr>
          <w:sz w:val="22"/>
          <w:szCs w:val="22"/>
        </w:rPr>
      </w:pPr>
      <w:r w:rsidRPr="00CA065F">
        <w:rPr>
          <w:sz w:val="22"/>
          <w:szCs w:val="22"/>
        </w:rPr>
        <w:lastRenderedPageBreak/>
        <w:t xml:space="preserve">Forestå udmugning </w:t>
      </w:r>
    </w:p>
    <w:p w14:paraId="52D383D8" w14:textId="77777777" w:rsidR="000131EC" w:rsidRPr="00CA065F" w:rsidRDefault="000131EC" w:rsidP="000131EC">
      <w:pPr>
        <w:numPr>
          <w:ilvl w:val="1"/>
          <w:numId w:val="2"/>
        </w:numPr>
        <w:spacing w:line="276" w:lineRule="auto"/>
        <w:rPr>
          <w:sz w:val="22"/>
          <w:szCs w:val="22"/>
        </w:rPr>
      </w:pPr>
      <w:r>
        <w:rPr>
          <w:sz w:val="22"/>
          <w:szCs w:val="22"/>
        </w:rPr>
        <w:t>Forestå</w:t>
      </w:r>
      <w:r w:rsidRPr="00CA065F">
        <w:rPr>
          <w:sz w:val="22"/>
          <w:szCs w:val="22"/>
        </w:rPr>
        <w:t xml:space="preserve"> </w:t>
      </w:r>
      <w:proofErr w:type="spellStart"/>
      <w:r w:rsidRPr="00CA065F">
        <w:rPr>
          <w:sz w:val="22"/>
          <w:szCs w:val="22"/>
        </w:rPr>
        <w:t>foldudlukning</w:t>
      </w:r>
      <w:proofErr w:type="spellEnd"/>
      <w:r>
        <w:rPr>
          <w:sz w:val="22"/>
          <w:szCs w:val="22"/>
        </w:rPr>
        <w:t>, hvis ønsket og mod betaling</w:t>
      </w:r>
      <w:r w:rsidRPr="00CA065F">
        <w:rPr>
          <w:sz w:val="22"/>
          <w:szCs w:val="22"/>
        </w:rPr>
        <w:t xml:space="preserve">. </w:t>
      </w:r>
      <w:r w:rsidR="00B30315">
        <w:rPr>
          <w:sz w:val="22"/>
          <w:szCs w:val="22"/>
        </w:rPr>
        <w:t>(hvis vejret tillader det)</w:t>
      </w:r>
    </w:p>
    <w:p w14:paraId="1775CE1D" w14:textId="77777777" w:rsidR="000131EC" w:rsidRPr="00CA065F" w:rsidRDefault="000131EC" w:rsidP="000131EC">
      <w:pPr>
        <w:spacing w:line="276" w:lineRule="auto"/>
        <w:rPr>
          <w:sz w:val="22"/>
          <w:szCs w:val="22"/>
        </w:rPr>
      </w:pPr>
    </w:p>
    <w:p w14:paraId="1D70DD71" w14:textId="77777777" w:rsidR="000131EC" w:rsidRPr="00CA065F" w:rsidRDefault="000131EC" w:rsidP="000131EC">
      <w:pPr>
        <w:spacing w:line="276" w:lineRule="auto"/>
        <w:rPr>
          <w:bCs/>
          <w:sz w:val="22"/>
          <w:szCs w:val="22"/>
        </w:rPr>
      </w:pPr>
      <w:r w:rsidRPr="00CA065F">
        <w:rPr>
          <w:bCs/>
          <w:sz w:val="22"/>
          <w:szCs w:val="22"/>
        </w:rPr>
        <w:t>§ 6 - Klubben er ikke forpligtet til, at:</w:t>
      </w:r>
    </w:p>
    <w:p w14:paraId="0DEC06A7" w14:textId="77777777" w:rsidR="000131EC" w:rsidRPr="00CA065F" w:rsidRDefault="000131EC" w:rsidP="000131EC">
      <w:pPr>
        <w:spacing w:line="276" w:lineRule="auto"/>
        <w:rPr>
          <w:sz w:val="22"/>
          <w:szCs w:val="22"/>
        </w:rPr>
      </w:pPr>
    </w:p>
    <w:p w14:paraId="32C7FCE6" w14:textId="77777777" w:rsidR="000131EC" w:rsidRPr="00CA065F" w:rsidRDefault="000131EC" w:rsidP="000131EC">
      <w:pPr>
        <w:numPr>
          <w:ilvl w:val="1"/>
          <w:numId w:val="3"/>
        </w:numPr>
        <w:spacing w:line="276" w:lineRule="auto"/>
        <w:rPr>
          <w:sz w:val="22"/>
          <w:szCs w:val="22"/>
        </w:rPr>
      </w:pPr>
      <w:r w:rsidRPr="00CA065F">
        <w:rPr>
          <w:sz w:val="22"/>
          <w:szCs w:val="22"/>
        </w:rPr>
        <w:t>Påtage sig noget ansvar for hestens evt. sygdom eller hestens liv og førlighed, herunder skrammer, som hesten måtte pådrage sig under opstaldningen. Opstaldningen sker på eget ansvar og under accept af risiko for sygdom og skader, som hesten måtte pådrage sig.</w:t>
      </w:r>
    </w:p>
    <w:p w14:paraId="3D3DE14A" w14:textId="77777777" w:rsidR="000131EC" w:rsidRPr="00CA065F" w:rsidRDefault="000131EC" w:rsidP="000131EC">
      <w:pPr>
        <w:numPr>
          <w:ilvl w:val="1"/>
          <w:numId w:val="3"/>
        </w:numPr>
        <w:spacing w:line="276" w:lineRule="auto"/>
        <w:rPr>
          <w:sz w:val="22"/>
          <w:szCs w:val="22"/>
        </w:rPr>
      </w:pPr>
      <w:r w:rsidRPr="00CA065F">
        <w:rPr>
          <w:sz w:val="22"/>
          <w:szCs w:val="22"/>
        </w:rPr>
        <w:t>Afholde udgifter vedrørende hesten, herunder udgifter til smed, dyrlæge mv.</w:t>
      </w:r>
    </w:p>
    <w:p w14:paraId="09F8B6A4" w14:textId="77777777" w:rsidR="000131EC" w:rsidRDefault="000131EC" w:rsidP="000131EC">
      <w:pPr>
        <w:numPr>
          <w:ilvl w:val="1"/>
          <w:numId w:val="3"/>
        </w:numPr>
        <w:spacing w:line="276" w:lineRule="auto"/>
        <w:rPr>
          <w:sz w:val="22"/>
          <w:szCs w:val="22"/>
        </w:rPr>
      </w:pPr>
      <w:r w:rsidRPr="00CA065F">
        <w:rPr>
          <w:sz w:val="22"/>
          <w:szCs w:val="22"/>
        </w:rPr>
        <w:t>Tegne forsikring, der dækker ejerens hest, - sadeltøj eller andet udstyr.</w:t>
      </w:r>
    </w:p>
    <w:p w14:paraId="2583747E" w14:textId="77777777" w:rsidR="000131EC" w:rsidRPr="00CA065F" w:rsidRDefault="000131EC" w:rsidP="000131EC">
      <w:pPr>
        <w:numPr>
          <w:ilvl w:val="1"/>
          <w:numId w:val="3"/>
        </w:numPr>
        <w:spacing w:line="276" w:lineRule="auto"/>
        <w:rPr>
          <w:sz w:val="22"/>
          <w:szCs w:val="22"/>
        </w:rPr>
      </w:pPr>
      <w:r>
        <w:rPr>
          <w:sz w:val="22"/>
          <w:szCs w:val="22"/>
        </w:rPr>
        <w:t>Opbevare hestepas.</w:t>
      </w:r>
    </w:p>
    <w:p w14:paraId="3F18C11E" w14:textId="77777777" w:rsidR="000131EC" w:rsidRPr="00CA065F" w:rsidRDefault="000131EC" w:rsidP="000131EC">
      <w:pPr>
        <w:spacing w:line="276" w:lineRule="auto"/>
        <w:rPr>
          <w:sz w:val="22"/>
          <w:szCs w:val="22"/>
        </w:rPr>
      </w:pPr>
    </w:p>
    <w:p w14:paraId="33B57058" w14:textId="77777777" w:rsidR="000131EC" w:rsidRDefault="000131EC" w:rsidP="000131EC">
      <w:pPr>
        <w:spacing w:line="276" w:lineRule="auto"/>
        <w:rPr>
          <w:bCs/>
          <w:sz w:val="22"/>
          <w:szCs w:val="22"/>
        </w:rPr>
      </w:pPr>
      <w:r w:rsidRPr="00CA065F">
        <w:rPr>
          <w:bCs/>
          <w:sz w:val="22"/>
          <w:szCs w:val="22"/>
        </w:rPr>
        <w:t>§ 7 – Ejerens forpligtelser</w:t>
      </w:r>
    </w:p>
    <w:p w14:paraId="52A3AEA5" w14:textId="77777777" w:rsidR="000131EC" w:rsidRPr="00CA065F" w:rsidRDefault="000131EC" w:rsidP="000131EC">
      <w:pPr>
        <w:spacing w:line="276" w:lineRule="auto"/>
        <w:rPr>
          <w:bCs/>
          <w:sz w:val="22"/>
          <w:szCs w:val="22"/>
        </w:rPr>
      </w:pPr>
    </w:p>
    <w:p w14:paraId="6C6FBF23" w14:textId="77777777" w:rsidR="000131EC" w:rsidRPr="00CA065F" w:rsidRDefault="000131EC" w:rsidP="000131EC">
      <w:pPr>
        <w:spacing w:line="276" w:lineRule="auto"/>
        <w:rPr>
          <w:bCs/>
          <w:sz w:val="22"/>
          <w:szCs w:val="22"/>
        </w:rPr>
      </w:pPr>
    </w:p>
    <w:p w14:paraId="1604A1B2" w14:textId="77777777" w:rsidR="000131EC" w:rsidRPr="00CA065F" w:rsidRDefault="000131EC" w:rsidP="000131EC">
      <w:pPr>
        <w:spacing w:line="276" w:lineRule="auto"/>
        <w:rPr>
          <w:bCs/>
          <w:sz w:val="22"/>
          <w:szCs w:val="22"/>
        </w:rPr>
      </w:pPr>
      <w:r w:rsidRPr="00CA065F">
        <w:rPr>
          <w:bCs/>
          <w:sz w:val="22"/>
          <w:szCs w:val="22"/>
        </w:rPr>
        <w:t>Ejeren er forpligtet til</w:t>
      </w:r>
      <w:r w:rsidR="00C460FD">
        <w:rPr>
          <w:bCs/>
          <w:sz w:val="22"/>
          <w:szCs w:val="22"/>
        </w:rPr>
        <w:t>,</w:t>
      </w:r>
      <w:r w:rsidRPr="00CA065F">
        <w:rPr>
          <w:bCs/>
          <w:sz w:val="22"/>
          <w:szCs w:val="22"/>
        </w:rPr>
        <w:t xml:space="preserve"> at:</w:t>
      </w:r>
    </w:p>
    <w:p w14:paraId="4ABBE66E" w14:textId="77777777" w:rsidR="000131EC" w:rsidRPr="00CA065F" w:rsidRDefault="000131EC" w:rsidP="000131EC">
      <w:pPr>
        <w:spacing w:line="276" w:lineRule="auto"/>
        <w:rPr>
          <w:bCs/>
          <w:sz w:val="22"/>
          <w:szCs w:val="22"/>
        </w:rPr>
      </w:pPr>
    </w:p>
    <w:p w14:paraId="2583EFB7" w14:textId="77777777" w:rsidR="000131EC" w:rsidRDefault="000131EC" w:rsidP="000131EC">
      <w:pPr>
        <w:numPr>
          <w:ilvl w:val="1"/>
          <w:numId w:val="7"/>
        </w:numPr>
        <w:rPr>
          <w:sz w:val="22"/>
          <w:szCs w:val="22"/>
        </w:rPr>
      </w:pPr>
      <w:r w:rsidRPr="00CA065F">
        <w:rPr>
          <w:sz w:val="22"/>
          <w:szCs w:val="22"/>
        </w:rPr>
        <w:t>Tegne medlemskab af klubben.</w:t>
      </w:r>
    </w:p>
    <w:p w14:paraId="51900C95" w14:textId="77777777" w:rsidR="000131EC" w:rsidRPr="00CA065F" w:rsidRDefault="000131EC" w:rsidP="000131EC">
      <w:pPr>
        <w:numPr>
          <w:ilvl w:val="1"/>
          <w:numId w:val="7"/>
        </w:numPr>
        <w:rPr>
          <w:sz w:val="22"/>
          <w:szCs w:val="22"/>
        </w:rPr>
      </w:pPr>
      <w:r>
        <w:rPr>
          <w:sz w:val="22"/>
          <w:szCs w:val="22"/>
        </w:rPr>
        <w:t xml:space="preserve">Opbevare </w:t>
      </w:r>
      <w:r w:rsidR="007B3472">
        <w:rPr>
          <w:sz w:val="22"/>
          <w:szCs w:val="22"/>
        </w:rPr>
        <w:t>heste passet</w:t>
      </w:r>
      <w:r>
        <w:rPr>
          <w:sz w:val="22"/>
          <w:szCs w:val="22"/>
        </w:rPr>
        <w:t>, så det med kort varsel kan fremvises ved inspektion fra myndighederne.</w:t>
      </w:r>
    </w:p>
    <w:p w14:paraId="1E3F8673" w14:textId="77777777" w:rsidR="000131EC" w:rsidRDefault="000131EC" w:rsidP="000131EC">
      <w:pPr>
        <w:numPr>
          <w:ilvl w:val="1"/>
          <w:numId w:val="7"/>
        </w:numPr>
        <w:rPr>
          <w:sz w:val="22"/>
          <w:szCs w:val="22"/>
        </w:rPr>
      </w:pPr>
      <w:r>
        <w:rPr>
          <w:sz w:val="22"/>
          <w:szCs w:val="22"/>
        </w:rPr>
        <w:t xml:space="preserve">Betale den fastsatte opstaldningspris månedsvis forud, idet beløbet forfalder til betaling den 1. i måneden. Prisen omfatter boksleje, </w:t>
      </w:r>
      <w:r w:rsidR="007B3472">
        <w:rPr>
          <w:sz w:val="22"/>
          <w:szCs w:val="22"/>
        </w:rPr>
        <w:t>foder, strøelse, facilitetsleje</w:t>
      </w:r>
      <w:r>
        <w:rPr>
          <w:sz w:val="22"/>
          <w:szCs w:val="22"/>
        </w:rPr>
        <w:t>, evt</w:t>
      </w:r>
      <w:r w:rsidR="007B3472">
        <w:rPr>
          <w:sz w:val="22"/>
          <w:szCs w:val="22"/>
        </w:rPr>
        <w:t>.</w:t>
      </w:r>
      <w:r>
        <w:rPr>
          <w:sz w:val="22"/>
          <w:szCs w:val="22"/>
        </w:rPr>
        <w:t xml:space="preserve"> </w:t>
      </w:r>
      <w:proofErr w:type="spellStart"/>
      <w:r>
        <w:rPr>
          <w:sz w:val="22"/>
          <w:szCs w:val="22"/>
        </w:rPr>
        <w:t>foldudlukning</w:t>
      </w:r>
      <w:proofErr w:type="spellEnd"/>
      <w:r>
        <w:rPr>
          <w:sz w:val="22"/>
          <w:szCs w:val="22"/>
        </w:rPr>
        <w:t xml:space="preserve"> samt andel i lønninger til personale.</w:t>
      </w:r>
      <w:r w:rsidRPr="00A006BE">
        <w:rPr>
          <w:sz w:val="22"/>
          <w:szCs w:val="22"/>
        </w:rPr>
        <w:t xml:space="preserve"> </w:t>
      </w:r>
    </w:p>
    <w:p w14:paraId="0615A6D9" w14:textId="77777777" w:rsidR="000131EC" w:rsidRDefault="000131EC" w:rsidP="000131EC">
      <w:pPr>
        <w:numPr>
          <w:ilvl w:val="1"/>
          <w:numId w:val="7"/>
        </w:numPr>
        <w:rPr>
          <w:sz w:val="22"/>
          <w:szCs w:val="22"/>
        </w:rPr>
      </w:pPr>
      <w:r>
        <w:rPr>
          <w:sz w:val="22"/>
          <w:szCs w:val="22"/>
        </w:rPr>
        <w:t xml:space="preserve">Der ikke gives hesten/ponyen yderligere hø og halm af </w:t>
      </w:r>
      <w:r w:rsidR="00CD4869">
        <w:rPr>
          <w:sz w:val="22"/>
          <w:szCs w:val="22"/>
        </w:rPr>
        <w:t>Ride centrets</w:t>
      </w:r>
      <w:r>
        <w:rPr>
          <w:sz w:val="22"/>
          <w:szCs w:val="22"/>
        </w:rPr>
        <w:t xml:space="preserve"> beholdning, men i stedet kontakte personalet.</w:t>
      </w:r>
    </w:p>
    <w:p w14:paraId="07AE87BC" w14:textId="77777777" w:rsidR="000131EC" w:rsidRPr="00CA065F" w:rsidRDefault="000131EC" w:rsidP="000131EC">
      <w:pPr>
        <w:numPr>
          <w:ilvl w:val="1"/>
          <w:numId w:val="7"/>
        </w:numPr>
        <w:spacing w:line="276" w:lineRule="auto"/>
        <w:rPr>
          <w:sz w:val="22"/>
          <w:szCs w:val="22"/>
        </w:rPr>
      </w:pPr>
      <w:r w:rsidRPr="00CA065F">
        <w:rPr>
          <w:sz w:val="22"/>
          <w:szCs w:val="22"/>
        </w:rPr>
        <w:t>Påtage sig det erstatningsansvar, ejeren efter lovgivningen har for skader, som hesten</w:t>
      </w:r>
      <w:r>
        <w:rPr>
          <w:sz w:val="22"/>
          <w:szCs w:val="22"/>
        </w:rPr>
        <w:t>/ejeren</w:t>
      </w:r>
      <w:r w:rsidRPr="00CA065F">
        <w:rPr>
          <w:sz w:val="22"/>
          <w:szCs w:val="22"/>
        </w:rPr>
        <w:t xml:space="preserve"> måtte forvolde.</w:t>
      </w:r>
    </w:p>
    <w:p w14:paraId="4D99F3EA" w14:textId="77777777" w:rsidR="000131EC" w:rsidRPr="00CA065F" w:rsidRDefault="000131EC" w:rsidP="000131EC">
      <w:pPr>
        <w:numPr>
          <w:ilvl w:val="1"/>
          <w:numId w:val="7"/>
        </w:numPr>
        <w:rPr>
          <w:sz w:val="22"/>
          <w:szCs w:val="22"/>
        </w:rPr>
      </w:pPr>
      <w:r w:rsidRPr="00CA065F">
        <w:rPr>
          <w:sz w:val="22"/>
          <w:szCs w:val="22"/>
        </w:rPr>
        <w:t>Holde hesten ansvarsforsikret</w:t>
      </w:r>
    </w:p>
    <w:p w14:paraId="7B4A86FE" w14:textId="35126469" w:rsidR="000131EC" w:rsidRPr="00BB7199" w:rsidRDefault="000131EC" w:rsidP="00BB7199">
      <w:pPr>
        <w:numPr>
          <w:ilvl w:val="1"/>
          <w:numId w:val="7"/>
        </w:numPr>
        <w:rPr>
          <w:sz w:val="22"/>
          <w:szCs w:val="22"/>
        </w:rPr>
      </w:pPr>
      <w:r>
        <w:rPr>
          <w:sz w:val="22"/>
          <w:szCs w:val="22"/>
        </w:rPr>
        <w:t>Der ikke disponeres over den anviste boks, til anden side eller andet formål. Klubben har ret til at disponere over boksen, hvis den ikke benyttes af lejer, og lejer skal overfor daglig leder varsle 14 dage før boksen ønskes benyttet.</w:t>
      </w:r>
      <w:r w:rsidRPr="00BB7199">
        <w:rPr>
          <w:sz w:val="22"/>
          <w:szCs w:val="22"/>
        </w:rPr>
        <w:br/>
        <w:t xml:space="preserve"> Reservation af boks kan normalt max foretages i 3 mdr.</w:t>
      </w:r>
    </w:p>
    <w:p w14:paraId="7529BA34" w14:textId="77777777" w:rsidR="000131EC" w:rsidRPr="00CA065F" w:rsidRDefault="000131EC" w:rsidP="000131EC">
      <w:pPr>
        <w:numPr>
          <w:ilvl w:val="1"/>
          <w:numId w:val="7"/>
        </w:numPr>
        <w:spacing w:line="276" w:lineRule="auto"/>
        <w:rPr>
          <w:sz w:val="22"/>
          <w:szCs w:val="22"/>
        </w:rPr>
      </w:pPr>
      <w:r>
        <w:rPr>
          <w:sz w:val="22"/>
          <w:szCs w:val="22"/>
        </w:rPr>
        <w:t>Flytte hesten/ponyen fra rideskolen øjeblikkeligt (evt</w:t>
      </w:r>
      <w:r w:rsidR="007B3472">
        <w:rPr>
          <w:sz w:val="22"/>
          <w:szCs w:val="22"/>
        </w:rPr>
        <w:t>.</w:t>
      </w:r>
      <w:r>
        <w:rPr>
          <w:sz w:val="22"/>
          <w:szCs w:val="22"/>
        </w:rPr>
        <w:t xml:space="preserve"> til et af bestyrelsen anvist sted) ved mistanke om smitsom sygdom, </w:t>
      </w:r>
      <w:r w:rsidR="00CD4869">
        <w:rPr>
          <w:sz w:val="22"/>
          <w:szCs w:val="22"/>
        </w:rPr>
        <w:t>hvis</w:t>
      </w:r>
      <w:r>
        <w:rPr>
          <w:sz w:val="22"/>
          <w:szCs w:val="22"/>
        </w:rPr>
        <w:t xml:space="preserve"> dyrlægen anbefaler dette</w:t>
      </w:r>
    </w:p>
    <w:p w14:paraId="5CD94783" w14:textId="77777777" w:rsidR="000131EC" w:rsidRPr="00CA065F" w:rsidRDefault="000131EC" w:rsidP="000131EC">
      <w:pPr>
        <w:numPr>
          <w:ilvl w:val="1"/>
          <w:numId w:val="7"/>
        </w:numPr>
        <w:rPr>
          <w:sz w:val="22"/>
          <w:szCs w:val="22"/>
        </w:rPr>
      </w:pPr>
      <w:r w:rsidRPr="00CA065F">
        <w:rPr>
          <w:sz w:val="22"/>
          <w:szCs w:val="22"/>
        </w:rPr>
        <w:t>Holde sadeltøjet og øvrigt udstyr rent, i god stand og korrekt ophængt.</w:t>
      </w:r>
    </w:p>
    <w:p w14:paraId="169958B7" w14:textId="77777777" w:rsidR="000131EC" w:rsidRPr="00CA065F" w:rsidRDefault="000131EC" w:rsidP="000131EC">
      <w:pPr>
        <w:numPr>
          <w:ilvl w:val="1"/>
          <w:numId w:val="7"/>
        </w:numPr>
        <w:rPr>
          <w:sz w:val="22"/>
          <w:szCs w:val="22"/>
        </w:rPr>
      </w:pPr>
      <w:r w:rsidRPr="00CA065F">
        <w:rPr>
          <w:sz w:val="22"/>
          <w:szCs w:val="22"/>
        </w:rPr>
        <w:t>Holde hesten fagligt korrekt beskåret og beslået.</w:t>
      </w:r>
    </w:p>
    <w:p w14:paraId="13ED1C15" w14:textId="77777777" w:rsidR="000131EC" w:rsidRPr="00323E36" w:rsidRDefault="000131EC" w:rsidP="000131EC">
      <w:pPr>
        <w:numPr>
          <w:ilvl w:val="1"/>
          <w:numId w:val="7"/>
        </w:numPr>
        <w:rPr>
          <w:sz w:val="22"/>
          <w:szCs w:val="22"/>
        </w:rPr>
      </w:pPr>
      <w:r w:rsidRPr="00323E36">
        <w:rPr>
          <w:sz w:val="22"/>
          <w:szCs w:val="22"/>
        </w:rPr>
        <w:t xml:space="preserve">Afholde udgifter i forbindelse med fælles </w:t>
      </w:r>
      <w:r>
        <w:rPr>
          <w:sz w:val="22"/>
          <w:szCs w:val="22"/>
        </w:rPr>
        <w:t xml:space="preserve">gødningsprøve og </w:t>
      </w:r>
      <w:r w:rsidR="007B3472">
        <w:rPr>
          <w:sz w:val="22"/>
          <w:szCs w:val="22"/>
        </w:rPr>
        <w:t>evt.</w:t>
      </w:r>
      <w:r>
        <w:rPr>
          <w:sz w:val="22"/>
          <w:szCs w:val="22"/>
        </w:rPr>
        <w:t xml:space="preserve"> </w:t>
      </w:r>
      <w:r w:rsidRPr="00323E36">
        <w:rPr>
          <w:sz w:val="22"/>
          <w:szCs w:val="22"/>
        </w:rPr>
        <w:t>ormekur, herunder at godtgøre klubben udgifter, som klubben har afholdt på vegne af ejeren. Det er et krav, at hesten holdes vaccineret i overensstemmelse med vaccinationsprogrammet samt at hesten bliver testet/behandlet for orm, når dettes bestemmes af klubben.</w:t>
      </w:r>
    </w:p>
    <w:p w14:paraId="0A5AFC91" w14:textId="77777777" w:rsidR="000131EC" w:rsidRPr="00CA065F" w:rsidRDefault="000131EC" w:rsidP="000131EC">
      <w:pPr>
        <w:numPr>
          <w:ilvl w:val="1"/>
          <w:numId w:val="7"/>
        </w:numPr>
        <w:rPr>
          <w:sz w:val="22"/>
          <w:szCs w:val="22"/>
        </w:rPr>
      </w:pPr>
      <w:r>
        <w:rPr>
          <w:sz w:val="22"/>
          <w:szCs w:val="22"/>
        </w:rPr>
        <w:t xml:space="preserve">Sikre hesten kommer </w:t>
      </w:r>
      <w:r w:rsidR="00B30315">
        <w:rPr>
          <w:sz w:val="22"/>
          <w:szCs w:val="22"/>
        </w:rPr>
        <w:t>ud af boksen</w:t>
      </w:r>
      <w:r>
        <w:rPr>
          <w:sz w:val="22"/>
          <w:szCs w:val="22"/>
        </w:rPr>
        <w:t xml:space="preserve"> 2 timer om dagen</w:t>
      </w:r>
      <w:r w:rsidRPr="00CA065F">
        <w:rPr>
          <w:sz w:val="22"/>
          <w:szCs w:val="22"/>
        </w:rPr>
        <w:t>.</w:t>
      </w:r>
    </w:p>
    <w:p w14:paraId="5F97FD39" w14:textId="77777777" w:rsidR="000131EC" w:rsidRPr="00CA065F" w:rsidRDefault="000131EC" w:rsidP="000131EC">
      <w:pPr>
        <w:numPr>
          <w:ilvl w:val="1"/>
          <w:numId w:val="7"/>
        </w:numPr>
        <w:rPr>
          <w:sz w:val="22"/>
          <w:szCs w:val="22"/>
        </w:rPr>
      </w:pPr>
      <w:r w:rsidRPr="00CA065F">
        <w:rPr>
          <w:sz w:val="22"/>
          <w:szCs w:val="22"/>
        </w:rPr>
        <w:t>Efterleve klubbens ordensregler, herunder give klubben adgang til den anviste boks og undlade at vanrøgte den.</w:t>
      </w:r>
    </w:p>
    <w:p w14:paraId="64DA5689" w14:textId="77777777" w:rsidR="000131EC" w:rsidRDefault="000131EC" w:rsidP="000131EC">
      <w:pPr>
        <w:numPr>
          <w:ilvl w:val="1"/>
          <w:numId w:val="7"/>
        </w:numPr>
        <w:spacing w:line="276" w:lineRule="auto"/>
        <w:rPr>
          <w:sz w:val="22"/>
          <w:szCs w:val="22"/>
        </w:rPr>
      </w:pPr>
      <w:r w:rsidRPr="00C66829">
        <w:rPr>
          <w:sz w:val="22"/>
          <w:szCs w:val="22"/>
        </w:rPr>
        <w:t>I tilfælde af defekte vandkopper eller manglende vand, er ALLE ejere forpligtet til at sørge for opfyldning af vand til egen hest min. 1 gang om dagen.</w:t>
      </w:r>
    </w:p>
    <w:p w14:paraId="76A20FDC" w14:textId="7E190717" w:rsidR="00E15D94" w:rsidRPr="00C66829" w:rsidRDefault="00E15D94" w:rsidP="000131EC">
      <w:pPr>
        <w:numPr>
          <w:ilvl w:val="1"/>
          <w:numId w:val="7"/>
        </w:numPr>
        <w:spacing w:line="276" w:lineRule="auto"/>
        <w:rPr>
          <w:sz w:val="22"/>
          <w:szCs w:val="22"/>
        </w:rPr>
      </w:pPr>
      <w:r>
        <w:rPr>
          <w:sz w:val="22"/>
          <w:szCs w:val="22"/>
        </w:rPr>
        <w:t>Går ens hest på fold, er der krav om, at engbrandbære skal fjernes inden 30 juni hver år. Dette gælder også græsstykker mellem og langs den fold hvor ens hest går på</w:t>
      </w:r>
    </w:p>
    <w:p w14:paraId="2736B604" w14:textId="77777777" w:rsidR="000131EC" w:rsidRDefault="000131EC" w:rsidP="000131EC">
      <w:pPr>
        <w:spacing w:line="276" w:lineRule="auto"/>
        <w:rPr>
          <w:bCs/>
          <w:sz w:val="22"/>
          <w:szCs w:val="22"/>
        </w:rPr>
      </w:pPr>
    </w:p>
    <w:p w14:paraId="78F16EAC" w14:textId="77777777" w:rsidR="000131EC" w:rsidRDefault="000131EC" w:rsidP="000131EC">
      <w:pPr>
        <w:spacing w:line="276" w:lineRule="auto"/>
        <w:rPr>
          <w:bCs/>
          <w:sz w:val="22"/>
          <w:szCs w:val="22"/>
        </w:rPr>
      </w:pPr>
    </w:p>
    <w:p w14:paraId="4456A2B1" w14:textId="77777777" w:rsidR="00802D4A" w:rsidRDefault="00802D4A" w:rsidP="000131EC">
      <w:pPr>
        <w:spacing w:line="276" w:lineRule="auto"/>
        <w:rPr>
          <w:bCs/>
          <w:sz w:val="22"/>
          <w:szCs w:val="22"/>
        </w:rPr>
      </w:pPr>
    </w:p>
    <w:p w14:paraId="4DF43518" w14:textId="77777777" w:rsidR="00802D4A" w:rsidRDefault="00802D4A" w:rsidP="000131EC">
      <w:pPr>
        <w:spacing w:line="276" w:lineRule="auto"/>
        <w:rPr>
          <w:bCs/>
          <w:sz w:val="22"/>
          <w:szCs w:val="22"/>
        </w:rPr>
      </w:pPr>
    </w:p>
    <w:p w14:paraId="69F21D1F" w14:textId="77777777" w:rsidR="00802D4A" w:rsidRDefault="00802D4A" w:rsidP="000131EC">
      <w:pPr>
        <w:spacing w:line="276" w:lineRule="auto"/>
        <w:rPr>
          <w:bCs/>
          <w:sz w:val="22"/>
          <w:szCs w:val="22"/>
        </w:rPr>
      </w:pPr>
    </w:p>
    <w:p w14:paraId="1EAFF21D" w14:textId="77777777" w:rsidR="00802D4A" w:rsidRDefault="00802D4A" w:rsidP="000131EC">
      <w:pPr>
        <w:spacing w:line="276" w:lineRule="auto"/>
        <w:rPr>
          <w:bCs/>
          <w:sz w:val="22"/>
          <w:szCs w:val="22"/>
        </w:rPr>
      </w:pPr>
    </w:p>
    <w:p w14:paraId="612FB7AA" w14:textId="77777777" w:rsidR="00420B0B" w:rsidRDefault="00420B0B" w:rsidP="000131EC">
      <w:pPr>
        <w:spacing w:line="276" w:lineRule="auto"/>
        <w:rPr>
          <w:bCs/>
          <w:sz w:val="22"/>
          <w:szCs w:val="22"/>
        </w:rPr>
      </w:pPr>
    </w:p>
    <w:p w14:paraId="7EA5E645" w14:textId="77777777" w:rsidR="00420B0B" w:rsidRDefault="00420B0B" w:rsidP="000131EC">
      <w:pPr>
        <w:spacing w:line="276" w:lineRule="auto"/>
        <w:rPr>
          <w:bCs/>
          <w:sz w:val="22"/>
          <w:szCs w:val="22"/>
        </w:rPr>
      </w:pPr>
    </w:p>
    <w:p w14:paraId="3D7FEC63" w14:textId="77777777" w:rsidR="000131EC" w:rsidRPr="00CA065F" w:rsidRDefault="000131EC" w:rsidP="000131EC">
      <w:pPr>
        <w:spacing w:line="276" w:lineRule="auto"/>
        <w:rPr>
          <w:bCs/>
          <w:sz w:val="22"/>
          <w:szCs w:val="22"/>
        </w:rPr>
      </w:pPr>
      <w:r w:rsidRPr="00CA065F">
        <w:rPr>
          <w:bCs/>
          <w:sz w:val="22"/>
          <w:szCs w:val="22"/>
        </w:rPr>
        <w:t>§ 8 - Opsigelse</w:t>
      </w:r>
    </w:p>
    <w:p w14:paraId="6F9C6D99" w14:textId="77777777" w:rsidR="000131EC" w:rsidRPr="00CA065F" w:rsidRDefault="000131EC" w:rsidP="000131EC">
      <w:pPr>
        <w:spacing w:line="276" w:lineRule="auto"/>
        <w:rPr>
          <w:sz w:val="22"/>
          <w:szCs w:val="22"/>
        </w:rPr>
      </w:pPr>
    </w:p>
    <w:p w14:paraId="5F258C67" w14:textId="77777777" w:rsidR="000131EC" w:rsidRPr="00CA065F" w:rsidRDefault="000131EC" w:rsidP="000131EC">
      <w:pPr>
        <w:numPr>
          <w:ilvl w:val="1"/>
          <w:numId w:val="5"/>
        </w:numPr>
        <w:spacing w:line="276" w:lineRule="auto"/>
        <w:rPr>
          <w:sz w:val="22"/>
          <w:szCs w:val="22"/>
        </w:rPr>
      </w:pPr>
      <w:r w:rsidRPr="00CA065F">
        <w:rPr>
          <w:sz w:val="22"/>
          <w:szCs w:val="22"/>
        </w:rPr>
        <w:t>Denne aftale kan af begge parter opsiges med en måneds varsel til den første i en måned.</w:t>
      </w:r>
    </w:p>
    <w:p w14:paraId="3E883524" w14:textId="77777777" w:rsidR="000131EC" w:rsidRPr="00CA065F" w:rsidRDefault="000131EC" w:rsidP="000131EC">
      <w:pPr>
        <w:numPr>
          <w:ilvl w:val="1"/>
          <w:numId w:val="5"/>
        </w:numPr>
        <w:spacing w:line="276" w:lineRule="auto"/>
        <w:rPr>
          <w:sz w:val="22"/>
          <w:szCs w:val="22"/>
        </w:rPr>
      </w:pPr>
      <w:r w:rsidRPr="00CA065F">
        <w:rPr>
          <w:sz w:val="22"/>
          <w:szCs w:val="22"/>
        </w:rPr>
        <w:t>I tilfælde af at anviste boks befinder sig i en stald, som lider undergang ved brand, stormskade eller lignende, kan klubben opsige kontrakten uden forudgående varsel.</w:t>
      </w:r>
    </w:p>
    <w:p w14:paraId="0A6B8B3C" w14:textId="77777777" w:rsidR="000131EC" w:rsidRPr="00CA065F" w:rsidRDefault="000131EC" w:rsidP="000131EC">
      <w:pPr>
        <w:spacing w:line="276" w:lineRule="auto"/>
        <w:rPr>
          <w:sz w:val="22"/>
          <w:szCs w:val="22"/>
        </w:rPr>
      </w:pPr>
    </w:p>
    <w:p w14:paraId="5AC93883" w14:textId="77777777" w:rsidR="000131EC" w:rsidRPr="00CA065F" w:rsidRDefault="000131EC" w:rsidP="000131EC">
      <w:pPr>
        <w:spacing w:line="276" w:lineRule="auto"/>
        <w:rPr>
          <w:bCs/>
          <w:sz w:val="22"/>
          <w:szCs w:val="22"/>
        </w:rPr>
      </w:pPr>
      <w:r w:rsidRPr="00CA065F">
        <w:rPr>
          <w:bCs/>
          <w:sz w:val="22"/>
          <w:szCs w:val="22"/>
        </w:rPr>
        <w:t>§ 9 - Misligholdelse</w:t>
      </w:r>
    </w:p>
    <w:p w14:paraId="7489F0DF" w14:textId="77777777" w:rsidR="000131EC" w:rsidRPr="00CA065F" w:rsidRDefault="000131EC" w:rsidP="000131EC">
      <w:pPr>
        <w:spacing w:line="276" w:lineRule="auto"/>
        <w:rPr>
          <w:sz w:val="22"/>
          <w:szCs w:val="22"/>
        </w:rPr>
      </w:pPr>
    </w:p>
    <w:p w14:paraId="6AEAA1CE" w14:textId="77777777" w:rsidR="000131EC" w:rsidRPr="00CA065F" w:rsidRDefault="000131EC" w:rsidP="000131EC">
      <w:pPr>
        <w:numPr>
          <w:ilvl w:val="1"/>
          <w:numId w:val="6"/>
        </w:numPr>
        <w:spacing w:line="276" w:lineRule="auto"/>
        <w:rPr>
          <w:sz w:val="22"/>
          <w:szCs w:val="22"/>
        </w:rPr>
      </w:pPr>
      <w:r w:rsidRPr="00CA065F">
        <w:rPr>
          <w:sz w:val="22"/>
          <w:szCs w:val="22"/>
        </w:rPr>
        <w:t xml:space="preserve">Hvis en af parterne misligholder sine forpligtelser efter denne aftale, er den anden part berettiget til med omgående virkning at ophæve aftalen, hvorefter hesten skal flyttes. Retten til tilbagebetaling af depositum bortfalder, </w:t>
      </w:r>
      <w:r w:rsidR="00CD4869" w:rsidRPr="00CA065F">
        <w:rPr>
          <w:sz w:val="22"/>
          <w:szCs w:val="22"/>
        </w:rPr>
        <w:t>hvis</w:t>
      </w:r>
      <w:r w:rsidRPr="00CA065F">
        <w:rPr>
          <w:sz w:val="22"/>
          <w:szCs w:val="22"/>
        </w:rPr>
        <w:t xml:space="preserve"> der er tale om misligholdelse fra ejers side. Der henvises i øvrigt til klubbens ordensregler og vedtægter.</w:t>
      </w:r>
    </w:p>
    <w:p w14:paraId="464E5359" w14:textId="77777777" w:rsidR="000131EC" w:rsidRPr="00CA065F" w:rsidRDefault="000131EC" w:rsidP="000131EC">
      <w:pPr>
        <w:numPr>
          <w:ilvl w:val="1"/>
          <w:numId w:val="6"/>
        </w:numPr>
        <w:spacing w:line="276" w:lineRule="auto"/>
        <w:rPr>
          <w:sz w:val="22"/>
          <w:szCs w:val="22"/>
        </w:rPr>
      </w:pPr>
      <w:r w:rsidRPr="00CA065F">
        <w:rPr>
          <w:sz w:val="22"/>
          <w:szCs w:val="22"/>
        </w:rPr>
        <w:t xml:space="preserve">Hvis ejeren misligholder sine forpligtelser efter denne aftale, er klubben dog berettiget til for ejerens </w:t>
      </w:r>
      <w:r w:rsidR="00CD4869" w:rsidRPr="00CA065F">
        <w:rPr>
          <w:sz w:val="22"/>
          <w:szCs w:val="22"/>
        </w:rPr>
        <w:t>regning</w:t>
      </w:r>
      <w:r w:rsidRPr="00CA065F">
        <w:rPr>
          <w:sz w:val="22"/>
          <w:szCs w:val="22"/>
        </w:rPr>
        <w:t xml:space="preserve"> at foranledige aftalens enkelte punkter opfyldt.</w:t>
      </w:r>
    </w:p>
    <w:p w14:paraId="45E04C62" w14:textId="77777777" w:rsidR="000131EC" w:rsidRPr="00CA065F" w:rsidRDefault="00CD4869" w:rsidP="000131EC">
      <w:pPr>
        <w:numPr>
          <w:ilvl w:val="1"/>
          <w:numId w:val="6"/>
        </w:numPr>
        <w:spacing w:line="276" w:lineRule="auto"/>
        <w:rPr>
          <w:sz w:val="22"/>
          <w:szCs w:val="22"/>
        </w:rPr>
      </w:pPr>
      <w:r w:rsidRPr="00CA065F">
        <w:rPr>
          <w:sz w:val="22"/>
          <w:szCs w:val="22"/>
        </w:rPr>
        <w:t>Hvis</w:t>
      </w:r>
      <w:r w:rsidR="000131EC" w:rsidRPr="00CA065F">
        <w:rPr>
          <w:sz w:val="22"/>
          <w:szCs w:val="22"/>
        </w:rPr>
        <w:t xml:space="preserve"> ejeren er i restance med betaling af bokslejen, kan klubben udøve tilbageholdelsesret i hesten, hvilket betyder, at klubben kan nægte at udlevere hesten til ejer eller andre, som ønsker hesten flyttet, før den manglende boksleje er betalt til klubben. Meddelelse om udøvelse af tilbageholdelsesret meddeles ejer ved anbefalet brev.</w:t>
      </w:r>
    </w:p>
    <w:p w14:paraId="48DF1747" w14:textId="77777777" w:rsidR="000131EC" w:rsidRPr="00CA065F" w:rsidRDefault="000131EC" w:rsidP="000131EC">
      <w:pPr>
        <w:spacing w:line="276" w:lineRule="auto"/>
        <w:rPr>
          <w:sz w:val="22"/>
          <w:szCs w:val="22"/>
        </w:rPr>
      </w:pPr>
    </w:p>
    <w:p w14:paraId="318CEA2B" w14:textId="77777777" w:rsidR="000131EC" w:rsidRDefault="000131EC" w:rsidP="000131EC">
      <w:pPr>
        <w:spacing w:line="276" w:lineRule="auto"/>
        <w:rPr>
          <w:sz w:val="22"/>
          <w:szCs w:val="22"/>
        </w:rPr>
      </w:pPr>
      <w:r w:rsidRPr="00CA065F">
        <w:rPr>
          <w:sz w:val="22"/>
          <w:szCs w:val="22"/>
        </w:rPr>
        <w:t>§ 11 – Øvrige forhold</w:t>
      </w:r>
    </w:p>
    <w:p w14:paraId="06003244" w14:textId="77777777" w:rsidR="00AF33A7" w:rsidRPr="00CA065F" w:rsidRDefault="00AF33A7" w:rsidP="000131EC">
      <w:pPr>
        <w:spacing w:line="276" w:lineRule="auto"/>
        <w:rPr>
          <w:sz w:val="22"/>
          <w:szCs w:val="22"/>
        </w:rPr>
      </w:pPr>
    </w:p>
    <w:p w14:paraId="5095087C" w14:textId="77777777" w:rsidR="00042E58" w:rsidRPr="00E15D94" w:rsidRDefault="00AF33A7" w:rsidP="00AF33A7">
      <w:pPr>
        <w:spacing w:line="276" w:lineRule="auto"/>
        <w:ind w:left="600"/>
        <w:rPr>
          <w:sz w:val="22"/>
          <w:szCs w:val="22"/>
        </w:rPr>
      </w:pPr>
      <w:r w:rsidRPr="00E15D94">
        <w:rPr>
          <w:sz w:val="22"/>
          <w:szCs w:val="22"/>
        </w:rPr>
        <w:t>11.1 Klubben forventer, at der hjælpes til, ved stævner – arbejdsdage – arrangementer og lignede, så     vi sammen støtter SKRK og klublivet.</w:t>
      </w:r>
    </w:p>
    <w:p w14:paraId="00735637" w14:textId="77777777" w:rsidR="00042E58" w:rsidRPr="00E15D94" w:rsidRDefault="00042E58" w:rsidP="00AF33A7">
      <w:pPr>
        <w:spacing w:line="276" w:lineRule="auto"/>
        <w:ind w:left="600"/>
        <w:rPr>
          <w:sz w:val="22"/>
          <w:szCs w:val="22"/>
        </w:rPr>
      </w:pPr>
      <w:r w:rsidRPr="00E15D94">
        <w:rPr>
          <w:sz w:val="22"/>
          <w:szCs w:val="22"/>
        </w:rPr>
        <w:t xml:space="preserve">11.2 Heste opstaldet på klubben skal være udelukket fra konsum. </w:t>
      </w:r>
    </w:p>
    <w:p w14:paraId="63BF354C" w14:textId="77777777" w:rsidR="00042E58" w:rsidRPr="00E15D94" w:rsidRDefault="00042E58" w:rsidP="00AF33A7">
      <w:pPr>
        <w:spacing w:line="276" w:lineRule="auto"/>
        <w:ind w:left="600"/>
        <w:rPr>
          <w:sz w:val="22"/>
          <w:szCs w:val="22"/>
        </w:rPr>
      </w:pPr>
      <w:r w:rsidRPr="00E15D94">
        <w:rPr>
          <w:sz w:val="22"/>
          <w:szCs w:val="22"/>
        </w:rPr>
        <w:t xml:space="preserve">11.3 Heste opstaldet på klubben skal have foretaget gødningsprøver 2 gange årligt (forår og efterår), for at kontrollere ormestatus. Det er et krav at hesten får en ormekur, hvis der findes et </w:t>
      </w:r>
      <w:r w:rsidR="00CD4869" w:rsidRPr="00E15D94">
        <w:rPr>
          <w:sz w:val="22"/>
          <w:szCs w:val="22"/>
        </w:rPr>
        <w:t>æg tal</w:t>
      </w:r>
      <w:r w:rsidRPr="00E15D94">
        <w:rPr>
          <w:sz w:val="22"/>
          <w:szCs w:val="22"/>
        </w:rPr>
        <w:t xml:space="preserve"> som er højere end behandlingsgrænsen. Klubben sørger for at prøverne tages.</w:t>
      </w:r>
    </w:p>
    <w:p w14:paraId="396CA317" w14:textId="77777777" w:rsidR="000131EC" w:rsidRPr="00CA065F" w:rsidRDefault="00AF33A7" w:rsidP="00AF33A7">
      <w:pPr>
        <w:spacing w:line="276" w:lineRule="auto"/>
        <w:ind w:left="600"/>
        <w:rPr>
          <w:sz w:val="22"/>
          <w:szCs w:val="22"/>
        </w:rPr>
      </w:pPr>
      <w:r>
        <w:rPr>
          <w:sz w:val="22"/>
          <w:szCs w:val="22"/>
        </w:rPr>
        <w:tab/>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0131EC" w:rsidRPr="00CA065F" w14:paraId="4263CCEA" w14:textId="77777777" w:rsidTr="00A762EA">
        <w:tc>
          <w:tcPr>
            <w:tcW w:w="9778" w:type="dxa"/>
            <w:shd w:val="clear" w:color="auto" w:fill="auto"/>
          </w:tcPr>
          <w:p w14:paraId="17B97FAD" w14:textId="77777777" w:rsidR="000131EC" w:rsidRPr="00CA065F" w:rsidRDefault="000131EC" w:rsidP="00A762EA">
            <w:pPr>
              <w:spacing w:line="276" w:lineRule="auto"/>
              <w:rPr>
                <w:szCs w:val="22"/>
              </w:rPr>
            </w:pPr>
          </w:p>
        </w:tc>
      </w:tr>
      <w:tr w:rsidR="000131EC" w:rsidRPr="00CA065F" w14:paraId="1A7F220D" w14:textId="77777777" w:rsidTr="00A762EA">
        <w:tc>
          <w:tcPr>
            <w:tcW w:w="9778" w:type="dxa"/>
            <w:shd w:val="clear" w:color="auto" w:fill="auto"/>
          </w:tcPr>
          <w:p w14:paraId="09B90846" w14:textId="77777777" w:rsidR="000131EC" w:rsidRPr="00CA065F" w:rsidRDefault="000131EC" w:rsidP="00A762EA">
            <w:pPr>
              <w:spacing w:line="276" w:lineRule="auto"/>
              <w:rPr>
                <w:szCs w:val="22"/>
              </w:rPr>
            </w:pPr>
          </w:p>
        </w:tc>
      </w:tr>
      <w:tr w:rsidR="000131EC" w:rsidRPr="00CA065F" w14:paraId="23A8D9B1" w14:textId="77777777" w:rsidTr="00A762EA">
        <w:tc>
          <w:tcPr>
            <w:tcW w:w="9778" w:type="dxa"/>
            <w:shd w:val="clear" w:color="auto" w:fill="auto"/>
          </w:tcPr>
          <w:p w14:paraId="1A49FE2E" w14:textId="77777777" w:rsidR="000131EC" w:rsidRPr="00CA065F" w:rsidRDefault="000131EC" w:rsidP="00A762EA">
            <w:pPr>
              <w:spacing w:line="276" w:lineRule="auto"/>
              <w:rPr>
                <w:szCs w:val="22"/>
              </w:rPr>
            </w:pPr>
          </w:p>
        </w:tc>
      </w:tr>
      <w:tr w:rsidR="000131EC" w:rsidRPr="00CA065F" w14:paraId="5EC39F1F" w14:textId="77777777" w:rsidTr="00A762EA">
        <w:tc>
          <w:tcPr>
            <w:tcW w:w="9778" w:type="dxa"/>
            <w:shd w:val="clear" w:color="auto" w:fill="auto"/>
          </w:tcPr>
          <w:p w14:paraId="1FB430DF" w14:textId="77777777" w:rsidR="000131EC" w:rsidRPr="00CA065F" w:rsidRDefault="000131EC" w:rsidP="00A762EA">
            <w:pPr>
              <w:spacing w:line="276" w:lineRule="auto"/>
              <w:rPr>
                <w:szCs w:val="22"/>
              </w:rPr>
            </w:pPr>
          </w:p>
        </w:tc>
      </w:tr>
      <w:tr w:rsidR="000131EC" w:rsidRPr="00CA065F" w14:paraId="7EE489BE" w14:textId="77777777" w:rsidTr="00A762EA">
        <w:tc>
          <w:tcPr>
            <w:tcW w:w="9778" w:type="dxa"/>
            <w:shd w:val="clear" w:color="auto" w:fill="auto"/>
          </w:tcPr>
          <w:p w14:paraId="11BC4660" w14:textId="77777777" w:rsidR="000131EC" w:rsidRPr="00CA065F" w:rsidRDefault="000131EC" w:rsidP="00A762EA">
            <w:pPr>
              <w:spacing w:line="276" w:lineRule="auto"/>
              <w:rPr>
                <w:szCs w:val="22"/>
              </w:rPr>
            </w:pPr>
          </w:p>
        </w:tc>
      </w:tr>
      <w:tr w:rsidR="000131EC" w:rsidRPr="00CA065F" w14:paraId="31EAB1D1" w14:textId="77777777" w:rsidTr="00A762EA">
        <w:tc>
          <w:tcPr>
            <w:tcW w:w="9778" w:type="dxa"/>
            <w:shd w:val="clear" w:color="auto" w:fill="auto"/>
          </w:tcPr>
          <w:p w14:paraId="2085390F" w14:textId="77777777" w:rsidR="000131EC" w:rsidRPr="00CA065F" w:rsidRDefault="000131EC" w:rsidP="00A762EA">
            <w:pPr>
              <w:spacing w:line="276" w:lineRule="auto"/>
              <w:rPr>
                <w:szCs w:val="22"/>
              </w:rPr>
            </w:pPr>
          </w:p>
        </w:tc>
      </w:tr>
      <w:tr w:rsidR="000131EC" w:rsidRPr="00CA065F" w14:paraId="0C2DF887" w14:textId="77777777" w:rsidTr="00A762EA">
        <w:tc>
          <w:tcPr>
            <w:tcW w:w="9778" w:type="dxa"/>
            <w:shd w:val="clear" w:color="auto" w:fill="auto"/>
          </w:tcPr>
          <w:p w14:paraId="13B46FB4" w14:textId="77777777" w:rsidR="000131EC" w:rsidRPr="00CA065F" w:rsidRDefault="000131EC" w:rsidP="00A762EA">
            <w:pPr>
              <w:spacing w:line="276" w:lineRule="auto"/>
              <w:rPr>
                <w:szCs w:val="22"/>
              </w:rPr>
            </w:pPr>
          </w:p>
        </w:tc>
      </w:tr>
    </w:tbl>
    <w:p w14:paraId="6186CEE4" w14:textId="77777777" w:rsidR="000131EC" w:rsidRPr="00CA065F" w:rsidRDefault="000131EC" w:rsidP="000131EC">
      <w:pPr>
        <w:spacing w:line="276" w:lineRule="auto"/>
        <w:rPr>
          <w:sz w:val="22"/>
          <w:szCs w:val="22"/>
        </w:rPr>
      </w:pPr>
    </w:p>
    <w:p w14:paraId="0BBBF712" w14:textId="77777777" w:rsidR="000131EC" w:rsidRPr="00CA065F" w:rsidRDefault="000131EC" w:rsidP="000131EC">
      <w:pPr>
        <w:spacing w:line="276" w:lineRule="auto"/>
        <w:rPr>
          <w:sz w:val="22"/>
          <w:szCs w:val="22"/>
        </w:rPr>
      </w:pPr>
      <w:r w:rsidRPr="00CA065F">
        <w:rPr>
          <w:sz w:val="22"/>
          <w:szCs w:val="22"/>
        </w:rPr>
        <w:t>§ 10 – Underskrifter</w:t>
      </w:r>
    </w:p>
    <w:p w14:paraId="450212C7" w14:textId="77777777" w:rsidR="000131EC" w:rsidRPr="00CA065F" w:rsidRDefault="000131EC" w:rsidP="000131EC">
      <w:pPr>
        <w:spacing w:line="276" w:lineRule="auto"/>
        <w:rPr>
          <w:sz w:val="22"/>
          <w:szCs w:val="22"/>
        </w:rPr>
      </w:pPr>
    </w:p>
    <w:p w14:paraId="7B9740B2" w14:textId="77777777" w:rsidR="000131EC" w:rsidRPr="00CA065F" w:rsidRDefault="000131EC" w:rsidP="000131EC">
      <w:pPr>
        <w:spacing w:line="276" w:lineRule="auto"/>
        <w:rPr>
          <w:sz w:val="22"/>
          <w:szCs w:val="22"/>
        </w:rPr>
      </w:pPr>
    </w:p>
    <w:tbl>
      <w:tblPr>
        <w:tblW w:w="0" w:type="auto"/>
        <w:tblBorders>
          <w:insideH w:val="single" w:sz="4" w:space="0" w:color="auto"/>
        </w:tblBorders>
        <w:tblLook w:val="04A0" w:firstRow="1" w:lastRow="0" w:firstColumn="1" w:lastColumn="0" w:noHBand="0" w:noVBand="1"/>
      </w:tblPr>
      <w:tblGrid>
        <w:gridCol w:w="4727"/>
        <w:gridCol w:w="4911"/>
      </w:tblGrid>
      <w:tr w:rsidR="000131EC" w:rsidRPr="00CA065F" w14:paraId="697CE6CC" w14:textId="77777777" w:rsidTr="00A762EA">
        <w:trPr>
          <w:trHeight w:val="338"/>
        </w:trPr>
        <w:tc>
          <w:tcPr>
            <w:tcW w:w="4774" w:type="dxa"/>
            <w:tcBorders>
              <w:top w:val="nil"/>
              <w:bottom w:val="nil"/>
            </w:tcBorders>
            <w:shd w:val="clear" w:color="auto" w:fill="auto"/>
          </w:tcPr>
          <w:p w14:paraId="7499D5C9" w14:textId="77777777" w:rsidR="000131EC" w:rsidRPr="00CA065F" w:rsidRDefault="000131EC" w:rsidP="00A762EA">
            <w:pPr>
              <w:tabs>
                <w:tab w:val="center" w:pos="2336"/>
              </w:tabs>
              <w:spacing w:line="276" w:lineRule="auto"/>
              <w:rPr>
                <w:szCs w:val="22"/>
              </w:rPr>
            </w:pPr>
            <w:r w:rsidRPr="00CA065F">
              <w:rPr>
                <w:sz w:val="22"/>
                <w:szCs w:val="22"/>
              </w:rPr>
              <w:t>Klubben</w:t>
            </w:r>
            <w:r w:rsidRPr="00CA065F">
              <w:rPr>
                <w:sz w:val="22"/>
                <w:szCs w:val="22"/>
              </w:rPr>
              <w:tab/>
            </w:r>
          </w:p>
        </w:tc>
        <w:tc>
          <w:tcPr>
            <w:tcW w:w="4980" w:type="dxa"/>
            <w:shd w:val="clear" w:color="auto" w:fill="auto"/>
          </w:tcPr>
          <w:p w14:paraId="4CAB7A3A" w14:textId="77777777" w:rsidR="000131EC" w:rsidRPr="00CA065F" w:rsidRDefault="000131EC" w:rsidP="00A762EA">
            <w:pPr>
              <w:spacing w:line="276" w:lineRule="auto"/>
              <w:rPr>
                <w:szCs w:val="22"/>
              </w:rPr>
            </w:pPr>
            <w:r w:rsidRPr="00CA065F">
              <w:rPr>
                <w:sz w:val="22"/>
                <w:szCs w:val="22"/>
              </w:rPr>
              <w:t>Ejer</w:t>
            </w:r>
          </w:p>
        </w:tc>
      </w:tr>
    </w:tbl>
    <w:p w14:paraId="77AF173E" w14:textId="77777777" w:rsidR="000131EC" w:rsidRPr="00CA065F" w:rsidRDefault="000131EC" w:rsidP="000131EC">
      <w:pPr>
        <w:spacing w:line="276" w:lineRule="auto"/>
        <w:rPr>
          <w:sz w:val="22"/>
          <w:szCs w:val="22"/>
        </w:rPr>
      </w:pPr>
    </w:p>
    <w:p w14:paraId="131B9E63" w14:textId="77777777" w:rsidR="000131EC" w:rsidRPr="00CA065F" w:rsidRDefault="000131EC" w:rsidP="000131EC">
      <w:pPr>
        <w:spacing w:line="276" w:lineRule="auto"/>
        <w:rPr>
          <w:sz w:val="22"/>
          <w:szCs w:val="22"/>
        </w:rPr>
      </w:pPr>
    </w:p>
    <w:p w14:paraId="2597EEFE" w14:textId="77777777" w:rsidR="000131EC" w:rsidRPr="00CA065F" w:rsidRDefault="000131EC" w:rsidP="000131EC">
      <w:pPr>
        <w:spacing w:line="276" w:lineRule="auto"/>
        <w:rPr>
          <w:sz w:val="22"/>
          <w:szCs w:val="22"/>
        </w:rPr>
      </w:pPr>
    </w:p>
    <w:tbl>
      <w:tblPr>
        <w:tblW w:w="9747" w:type="dxa"/>
        <w:tblBorders>
          <w:top w:val="single" w:sz="4" w:space="0" w:color="auto"/>
          <w:insideH w:val="single" w:sz="4" w:space="0" w:color="auto"/>
        </w:tblBorders>
        <w:tblLayout w:type="fixed"/>
        <w:tblLook w:val="04A0" w:firstRow="1" w:lastRow="0" w:firstColumn="1" w:lastColumn="0" w:noHBand="0" w:noVBand="1"/>
      </w:tblPr>
      <w:tblGrid>
        <w:gridCol w:w="1657"/>
        <w:gridCol w:w="3136"/>
        <w:gridCol w:w="1657"/>
        <w:gridCol w:w="3297"/>
      </w:tblGrid>
      <w:tr w:rsidR="000131EC" w:rsidRPr="00CA065F" w14:paraId="7C440B2D" w14:textId="77777777" w:rsidTr="00A762EA">
        <w:trPr>
          <w:trHeight w:val="359"/>
        </w:trPr>
        <w:tc>
          <w:tcPr>
            <w:tcW w:w="1657" w:type="dxa"/>
            <w:shd w:val="clear" w:color="auto" w:fill="auto"/>
          </w:tcPr>
          <w:p w14:paraId="50B8547F" w14:textId="77777777" w:rsidR="000131EC" w:rsidRPr="00CA065F" w:rsidRDefault="000131EC" w:rsidP="00A762EA">
            <w:pPr>
              <w:spacing w:line="276" w:lineRule="auto"/>
              <w:rPr>
                <w:szCs w:val="22"/>
              </w:rPr>
            </w:pPr>
            <w:r w:rsidRPr="00CA065F">
              <w:rPr>
                <w:sz w:val="22"/>
                <w:szCs w:val="22"/>
              </w:rPr>
              <w:t>Dato</w:t>
            </w:r>
          </w:p>
        </w:tc>
        <w:tc>
          <w:tcPr>
            <w:tcW w:w="3136" w:type="dxa"/>
            <w:shd w:val="clear" w:color="auto" w:fill="auto"/>
          </w:tcPr>
          <w:p w14:paraId="4A8E7E41" w14:textId="77777777" w:rsidR="000131EC" w:rsidRPr="00CA065F" w:rsidRDefault="000131EC" w:rsidP="00A762EA">
            <w:pPr>
              <w:spacing w:line="276" w:lineRule="auto"/>
              <w:rPr>
                <w:szCs w:val="22"/>
              </w:rPr>
            </w:pPr>
            <w:r w:rsidRPr="00CA065F">
              <w:rPr>
                <w:sz w:val="22"/>
                <w:szCs w:val="22"/>
              </w:rPr>
              <w:t>Underskrift</w:t>
            </w:r>
          </w:p>
        </w:tc>
        <w:tc>
          <w:tcPr>
            <w:tcW w:w="1657" w:type="dxa"/>
            <w:shd w:val="clear" w:color="auto" w:fill="auto"/>
          </w:tcPr>
          <w:p w14:paraId="578E4F97" w14:textId="77777777" w:rsidR="000131EC" w:rsidRPr="00CA065F" w:rsidRDefault="000131EC" w:rsidP="00A762EA">
            <w:pPr>
              <w:spacing w:line="276" w:lineRule="auto"/>
              <w:rPr>
                <w:szCs w:val="22"/>
              </w:rPr>
            </w:pPr>
            <w:r w:rsidRPr="00CA065F">
              <w:rPr>
                <w:sz w:val="22"/>
                <w:szCs w:val="22"/>
              </w:rPr>
              <w:t>Dato</w:t>
            </w:r>
          </w:p>
        </w:tc>
        <w:tc>
          <w:tcPr>
            <w:tcW w:w="3297" w:type="dxa"/>
            <w:shd w:val="clear" w:color="auto" w:fill="auto"/>
          </w:tcPr>
          <w:p w14:paraId="099034BE" w14:textId="77777777" w:rsidR="000131EC" w:rsidRPr="00CA065F" w:rsidRDefault="000131EC" w:rsidP="00A762EA">
            <w:pPr>
              <w:spacing w:line="276" w:lineRule="auto"/>
              <w:rPr>
                <w:szCs w:val="22"/>
              </w:rPr>
            </w:pPr>
            <w:r w:rsidRPr="00CA065F">
              <w:rPr>
                <w:sz w:val="22"/>
                <w:szCs w:val="22"/>
              </w:rPr>
              <w:t>Underskrift</w:t>
            </w:r>
          </w:p>
        </w:tc>
      </w:tr>
    </w:tbl>
    <w:p w14:paraId="596DB95A" w14:textId="77777777" w:rsidR="000131EC" w:rsidRPr="00CA065F" w:rsidRDefault="000131EC" w:rsidP="000131EC">
      <w:pPr>
        <w:spacing w:line="276" w:lineRule="auto"/>
        <w:rPr>
          <w:sz w:val="22"/>
          <w:szCs w:val="22"/>
        </w:rPr>
      </w:pPr>
    </w:p>
    <w:p w14:paraId="616CA336" w14:textId="77777777" w:rsidR="00BD79C4" w:rsidRDefault="00BD79C4"/>
    <w:sectPr w:rsidR="00BD79C4" w:rsidSect="00C460FD">
      <w:headerReference w:type="even" r:id="rId7"/>
      <w:headerReference w:type="default" r:id="rId8"/>
      <w:footerReference w:type="even" r:id="rId9"/>
      <w:footerReference w:type="default" r:id="rId10"/>
      <w:headerReference w:type="first" r:id="rId11"/>
      <w:footerReference w:type="first" r:id="rId12"/>
      <w:pgSz w:w="11906" w:h="16838"/>
      <w:pgMar w:top="1135"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FE8B" w14:textId="77777777" w:rsidR="00FC4D46" w:rsidRDefault="00FC4D46" w:rsidP="00C460FD">
      <w:r>
        <w:separator/>
      </w:r>
    </w:p>
  </w:endnote>
  <w:endnote w:type="continuationSeparator" w:id="0">
    <w:p w14:paraId="36BEAED8" w14:textId="77777777" w:rsidR="00FC4D46" w:rsidRDefault="00FC4D46" w:rsidP="00C4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546" w14:textId="77777777" w:rsidR="00A06E20" w:rsidRDefault="00A06E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59678"/>
      <w:docPartObj>
        <w:docPartGallery w:val="Page Numbers (Bottom of Page)"/>
        <w:docPartUnique/>
      </w:docPartObj>
    </w:sdtPr>
    <w:sdtContent>
      <w:p w14:paraId="33C05A59" w14:textId="77777777" w:rsidR="00C460FD" w:rsidRDefault="001D425A">
        <w:pPr>
          <w:pStyle w:val="Sidefod"/>
          <w:jc w:val="right"/>
        </w:pPr>
        <w:r>
          <w:fldChar w:fldCharType="begin"/>
        </w:r>
        <w:r>
          <w:instrText xml:space="preserve"> PAGE   \* MERGEFORMAT </w:instrText>
        </w:r>
        <w:r>
          <w:fldChar w:fldCharType="separate"/>
        </w:r>
        <w:r w:rsidR="00A63EA2">
          <w:rPr>
            <w:noProof/>
          </w:rPr>
          <w:t>3</w:t>
        </w:r>
        <w:r>
          <w:rPr>
            <w:noProof/>
          </w:rPr>
          <w:fldChar w:fldCharType="end"/>
        </w:r>
      </w:p>
    </w:sdtContent>
  </w:sdt>
  <w:p w14:paraId="7556C5B2" w14:textId="77777777" w:rsidR="00293BDD" w:rsidRPr="00C460FD" w:rsidRDefault="00293BDD" w:rsidP="00C460F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CC2E" w14:textId="77777777" w:rsidR="00A06E20" w:rsidRDefault="00A06E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7F8E" w14:textId="77777777" w:rsidR="00FC4D46" w:rsidRDefault="00FC4D46" w:rsidP="00C460FD">
      <w:r>
        <w:separator/>
      </w:r>
    </w:p>
  </w:footnote>
  <w:footnote w:type="continuationSeparator" w:id="0">
    <w:p w14:paraId="155C96D2" w14:textId="77777777" w:rsidR="00FC4D46" w:rsidRDefault="00FC4D46" w:rsidP="00C4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2F94" w14:textId="56BD3DF6" w:rsidR="00A06E20" w:rsidRDefault="00BB7199">
    <w:pPr>
      <w:pStyle w:val="Sidehoved"/>
    </w:pPr>
    <w:r>
      <w:rPr>
        <w:noProof/>
      </w:rPr>
      <mc:AlternateContent>
        <mc:Choice Requires="wps">
          <w:drawing>
            <wp:anchor distT="0" distB="0" distL="0" distR="0" simplePos="0" relativeHeight="251659264" behindDoc="0" locked="0" layoutInCell="1" allowOverlap="1" wp14:anchorId="34FEF63C" wp14:editId="1197AE8E">
              <wp:simplePos x="635" y="635"/>
              <wp:positionH relativeFrom="page">
                <wp:align>right</wp:align>
              </wp:positionH>
              <wp:positionV relativeFrom="page">
                <wp:align>top</wp:align>
              </wp:positionV>
              <wp:extent cx="443865" cy="443865"/>
              <wp:effectExtent l="0" t="0" r="0" b="16510"/>
              <wp:wrapNone/>
              <wp:docPr id="2" name="Tekstfelt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42040" w14:textId="26760374"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FEF63C" id="_x0000_t202" coordsize="21600,21600" o:spt="202" path="m,l,21600r21600,l21600,xe">
              <v:stroke joinstyle="miter"/>
              <v:path gradientshapeok="t" o:connecttype="rect"/>
            </v:shapetype>
            <v:shape id="Tekstfelt 2" o:spid="_x0000_s1026" type="#_x0000_t202" alt="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0FA42040" w14:textId="26760374"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FD5B" w14:textId="1DE6B39E" w:rsidR="009E6708" w:rsidRPr="009E6708" w:rsidRDefault="00BB7199">
    <w:pPr>
      <w:pStyle w:val="Sidehoved"/>
      <w:rPr>
        <w:b/>
      </w:rPr>
    </w:pPr>
    <w:r>
      <w:rPr>
        <w:b/>
        <w:noProof/>
      </w:rPr>
      <mc:AlternateContent>
        <mc:Choice Requires="wps">
          <w:drawing>
            <wp:anchor distT="0" distB="0" distL="0" distR="0" simplePos="0" relativeHeight="251660288" behindDoc="0" locked="0" layoutInCell="1" allowOverlap="1" wp14:anchorId="36857D3B" wp14:editId="4CB7B248">
              <wp:simplePos x="723900" y="449580"/>
              <wp:positionH relativeFrom="page">
                <wp:align>right</wp:align>
              </wp:positionH>
              <wp:positionV relativeFrom="page">
                <wp:align>top</wp:align>
              </wp:positionV>
              <wp:extent cx="443865" cy="443865"/>
              <wp:effectExtent l="0" t="0" r="0" b="16510"/>
              <wp:wrapNone/>
              <wp:docPr id="3" name="Tekstfelt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58933" w14:textId="119D2EFD"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857D3B" id="_x0000_t202" coordsize="21600,21600" o:spt="202" path="m,l,21600r21600,l21600,xe">
              <v:stroke joinstyle="miter"/>
              <v:path gradientshapeok="t" o:connecttype="rect"/>
            </v:shapetype>
            <v:shape id="Tekstfelt 3" o:spid="_x0000_s1027" type="#_x0000_t202" alt="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7F58933" w14:textId="119D2EFD"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v:textbox>
              <w10:wrap anchorx="page" anchory="page"/>
            </v:shape>
          </w:pict>
        </mc:Fallback>
      </mc:AlternateContent>
    </w:r>
    <w:r w:rsidR="00FC5351">
      <w:rPr>
        <w:b/>
      </w:rPr>
      <w:t xml:space="preserve">BOKS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F1F" w14:textId="6A80387A" w:rsidR="00A06E20" w:rsidRDefault="00BB7199">
    <w:pPr>
      <w:pStyle w:val="Sidehoved"/>
    </w:pPr>
    <w:r>
      <w:rPr>
        <w:noProof/>
      </w:rPr>
      <mc:AlternateContent>
        <mc:Choice Requires="wps">
          <w:drawing>
            <wp:anchor distT="0" distB="0" distL="0" distR="0" simplePos="0" relativeHeight="251658240" behindDoc="0" locked="0" layoutInCell="1" allowOverlap="1" wp14:anchorId="54039D4D" wp14:editId="4E1317C6">
              <wp:simplePos x="635" y="635"/>
              <wp:positionH relativeFrom="page">
                <wp:align>right</wp:align>
              </wp:positionH>
              <wp:positionV relativeFrom="page">
                <wp:align>top</wp:align>
              </wp:positionV>
              <wp:extent cx="443865" cy="443865"/>
              <wp:effectExtent l="0" t="0" r="0" b="16510"/>
              <wp:wrapNone/>
              <wp:docPr id="1" name="Tekstfelt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8957F" w14:textId="739C193A"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039D4D" id="_x0000_t202" coordsize="21600,21600" o:spt="202" path="m,l,21600r21600,l21600,xe">
              <v:stroke joinstyle="miter"/>
              <v:path gradientshapeok="t" o:connecttype="rect"/>
            </v:shapetype>
            <v:shape id="Tekstfelt 1" o:spid="_x0000_s1028"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848957F" w14:textId="739C193A" w:rsidR="00BB7199" w:rsidRPr="00BB7199" w:rsidRDefault="00BB7199" w:rsidP="00BB7199">
                    <w:pPr>
                      <w:rPr>
                        <w:rFonts w:ascii="Calibri" w:eastAsia="Calibri" w:hAnsi="Calibri" w:cs="Calibri"/>
                        <w:noProof/>
                        <w:color w:val="000000"/>
                        <w:sz w:val="20"/>
                      </w:rPr>
                    </w:pPr>
                    <w:r w:rsidRPr="00BB7199">
                      <w:rPr>
                        <w:rFonts w:ascii="Calibri" w:eastAsia="Calibri" w:hAnsi="Calibri" w:cs="Calibri"/>
                        <w:noProof/>
                        <w:color w:val="000000"/>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CC7"/>
    <w:multiLevelType w:val="multilevel"/>
    <w:tmpl w:val="AC46A4E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294C5E"/>
    <w:multiLevelType w:val="multilevel"/>
    <w:tmpl w:val="3D9C1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9A72B1"/>
    <w:multiLevelType w:val="multilevel"/>
    <w:tmpl w:val="B63A66EC"/>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27C269F3"/>
    <w:multiLevelType w:val="multilevel"/>
    <w:tmpl w:val="3D9C1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181651"/>
    <w:multiLevelType w:val="multilevel"/>
    <w:tmpl w:val="B63A66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4E35D3"/>
    <w:multiLevelType w:val="multilevel"/>
    <w:tmpl w:val="DD302D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441841"/>
    <w:multiLevelType w:val="multilevel"/>
    <w:tmpl w:val="3D9C13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26410207">
    <w:abstractNumId w:val="5"/>
  </w:num>
  <w:num w:numId="2" w16cid:durableId="1398819441">
    <w:abstractNumId w:val="6"/>
  </w:num>
  <w:num w:numId="3" w16cid:durableId="782459308">
    <w:abstractNumId w:val="1"/>
  </w:num>
  <w:num w:numId="4" w16cid:durableId="700083797">
    <w:abstractNumId w:val="3"/>
  </w:num>
  <w:num w:numId="5" w16cid:durableId="806241818">
    <w:abstractNumId w:val="4"/>
  </w:num>
  <w:num w:numId="6" w16cid:durableId="244146303">
    <w:abstractNumId w:val="2"/>
  </w:num>
  <w:num w:numId="7" w16cid:durableId="4746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EC"/>
    <w:rsid w:val="000131EC"/>
    <w:rsid w:val="00042E58"/>
    <w:rsid w:val="000525A6"/>
    <w:rsid w:val="00077EFE"/>
    <w:rsid w:val="000C18A1"/>
    <w:rsid w:val="000E2C46"/>
    <w:rsid w:val="00180418"/>
    <w:rsid w:val="001D425A"/>
    <w:rsid w:val="00281AF7"/>
    <w:rsid w:val="00293BDD"/>
    <w:rsid w:val="0035749A"/>
    <w:rsid w:val="004138C7"/>
    <w:rsid w:val="00420B0B"/>
    <w:rsid w:val="00427B75"/>
    <w:rsid w:val="004C211C"/>
    <w:rsid w:val="0053511A"/>
    <w:rsid w:val="006430FA"/>
    <w:rsid w:val="00647CBE"/>
    <w:rsid w:val="00740D6E"/>
    <w:rsid w:val="007811D5"/>
    <w:rsid w:val="007B3472"/>
    <w:rsid w:val="007C5E27"/>
    <w:rsid w:val="007D676A"/>
    <w:rsid w:val="007F5F89"/>
    <w:rsid w:val="00802D4A"/>
    <w:rsid w:val="008F24E2"/>
    <w:rsid w:val="008F77AF"/>
    <w:rsid w:val="00924E58"/>
    <w:rsid w:val="009A48B0"/>
    <w:rsid w:val="009E6708"/>
    <w:rsid w:val="009F33C6"/>
    <w:rsid w:val="00A06E20"/>
    <w:rsid w:val="00A63EA2"/>
    <w:rsid w:val="00AF33A7"/>
    <w:rsid w:val="00B2391F"/>
    <w:rsid w:val="00B30315"/>
    <w:rsid w:val="00BB7199"/>
    <w:rsid w:val="00BD79C4"/>
    <w:rsid w:val="00BF6F45"/>
    <w:rsid w:val="00C10333"/>
    <w:rsid w:val="00C460FD"/>
    <w:rsid w:val="00C71239"/>
    <w:rsid w:val="00CB120F"/>
    <w:rsid w:val="00CD4869"/>
    <w:rsid w:val="00CF1EB0"/>
    <w:rsid w:val="00CF4BD3"/>
    <w:rsid w:val="00DB55D4"/>
    <w:rsid w:val="00DE62A7"/>
    <w:rsid w:val="00DF485C"/>
    <w:rsid w:val="00E1547E"/>
    <w:rsid w:val="00E15D94"/>
    <w:rsid w:val="00E432CC"/>
    <w:rsid w:val="00EA0ABD"/>
    <w:rsid w:val="00ED4FDF"/>
    <w:rsid w:val="00EE285A"/>
    <w:rsid w:val="00F42E3E"/>
    <w:rsid w:val="00F43C6B"/>
    <w:rsid w:val="00F955BF"/>
    <w:rsid w:val="00FC4D46"/>
    <w:rsid w:val="00FC53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C826"/>
  <w15:docId w15:val="{80BA9C01-CA67-400D-BF06-892C1957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EC"/>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131EC"/>
    <w:pPr>
      <w:tabs>
        <w:tab w:val="center" w:pos="4819"/>
        <w:tab w:val="right" w:pos="9638"/>
      </w:tabs>
    </w:pPr>
  </w:style>
  <w:style w:type="character" w:customStyle="1" w:styleId="SidehovedTegn">
    <w:name w:val="Sidehoved Tegn"/>
    <w:basedOn w:val="Standardskrifttypeiafsnit"/>
    <w:link w:val="Sidehoved"/>
    <w:rsid w:val="000131EC"/>
    <w:rPr>
      <w:rFonts w:ascii="Times New Roman" w:eastAsia="Times New Roman" w:hAnsi="Times New Roman" w:cs="Times New Roman"/>
      <w:sz w:val="24"/>
      <w:szCs w:val="20"/>
      <w:lang w:eastAsia="da-DK"/>
    </w:rPr>
  </w:style>
  <w:style w:type="paragraph" w:styleId="Sidefod">
    <w:name w:val="footer"/>
    <w:basedOn w:val="Normal"/>
    <w:link w:val="SidefodTegn"/>
    <w:uiPriority w:val="99"/>
    <w:rsid w:val="000131EC"/>
    <w:pPr>
      <w:tabs>
        <w:tab w:val="center" w:pos="4819"/>
        <w:tab w:val="right" w:pos="9638"/>
      </w:tabs>
    </w:pPr>
  </w:style>
  <w:style w:type="character" w:customStyle="1" w:styleId="SidefodTegn">
    <w:name w:val="Sidefod Tegn"/>
    <w:basedOn w:val="Standardskrifttypeiafsnit"/>
    <w:link w:val="Sidefod"/>
    <w:uiPriority w:val="99"/>
    <w:rsid w:val="000131EC"/>
    <w:rPr>
      <w:rFonts w:ascii="Times New Roman" w:eastAsia="Times New Roman" w:hAnsi="Times New Roman" w:cs="Times New Roman"/>
      <w:sz w:val="24"/>
      <w:szCs w:val="20"/>
      <w:lang w:eastAsia="da-DK"/>
    </w:rPr>
  </w:style>
  <w:style w:type="character" w:styleId="Sidetal">
    <w:name w:val="page number"/>
    <w:basedOn w:val="Standardskrifttypeiafsnit"/>
    <w:rsid w:val="000131EC"/>
  </w:style>
  <w:style w:type="character" w:styleId="Hyperlink">
    <w:name w:val="Hyperlink"/>
    <w:basedOn w:val="Standardskrifttypeiafsnit"/>
    <w:rsid w:val="00013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859</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Stævne</dc:creator>
  <cp:lastModifiedBy>Lene Hindkær Vernegaard</cp:lastModifiedBy>
  <cp:revision>3</cp:revision>
  <cp:lastPrinted>2017-01-19T10:06:00Z</cp:lastPrinted>
  <dcterms:created xsi:type="dcterms:W3CDTF">2024-09-09T18:27:00Z</dcterms:created>
  <dcterms:modified xsi:type="dcterms:W3CDTF">2024-09-09T18:32:00Z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MSIP_Label_22f12ef9-d7dd-4ef3-b0e4-72f6431cf7ab_Enabled">
    <vt:lpwstr>true</vt:lpwstr>
  </property>
  <property fmtid="{D5CDD505-2E9C-101B-9397-08002B2CF9AE}" pid="6" name="MSIP_Label_22f12ef9-d7dd-4ef3-b0e4-72f6431cf7ab_SetDate">
    <vt:lpwstr>2024-04-10T19:43:44Z</vt:lpwstr>
  </property>
  <property fmtid="{D5CDD505-2E9C-101B-9397-08002B2CF9AE}" pid="7" name="MSIP_Label_22f12ef9-d7dd-4ef3-b0e4-72f6431cf7ab_Method">
    <vt:lpwstr>Standard</vt:lpwstr>
  </property>
  <property fmtid="{D5CDD505-2E9C-101B-9397-08002B2CF9AE}" pid="8" name="MSIP_Label_22f12ef9-d7dd-4ef3-b0e4-72f6431cf7ab_Name">
    <vt:lpwstr>DEFAULT</vt:lpwstr>
  </property>
  <property fmtid="{D5CDD505-2E9C-101B-9397-08002B2CF9AE}" pid="9" name="MSIP_Label_22f12ef9-d7dd-4ef3-b0e4-72f6431cf7ab_SiteId">
    <vt:lpwstr>e8dcf6e6-3acc-4af9-9cb2-77f688cb688b</vt:lpwstr>
  </property>
  <property fmtid="{D5CDD505-2E9C-101B-9397-08002B2CF9AE}" pid="10" name="MSIP_Label_22f12ef9-d7dd-4ef3-b0e4-72f6431cf7ab_ActionId">
    <vt:lpwstr>d17bd316-6763-45ab-aa43-765a6ae6533a</vt:lpwstr>
  </property>
  <property fmtid="{D5CDD505-2E9C-101B-9397-08002B2CF9AE}" pid="11" name="MSIP_Label_22f12ef9-d7dd-4ef3-b0e4-72f6431cf7ab_ContentBits">
    <vt:lpwstr>1</vt:lpwstr>
  </property>
</Properties>
</file>